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jc w:val="center"/>
        <w:rPr>
          <w:rFonts w:ascii="CAMPBELL" w:hAnsi="CAMPBELL"/>
        </w:rPr>
      </w:pPr>
    </w:p>
    <w:p>
      <w:pPr>
        <w:pStyle w:val="Body"/>
        <w:jc w:val="center"/>
        <w:rPr>
          <w:rFonts w:ascii="CAMPBELL" w:cs="CAMPBELL" w:hAnsi="CAMPBELL" w:eastAsia="CAMPBELL"/>
          <w:sz w:val="28"/>
          <w:szCs w:val="28"/>
        </w:rPr>
      </w:pPr>
      <w:r>
        <w:rPr>
          <w:rFonts w:ascii="CAMPBELL" w:hAnsi="CAMPBELL"/>
          <w:sz w:val="28"/>
          <w:szCs w:val="28"/>
          <w:rtl w:val="0"/>
          <w:lang w:val="en-US"/>
        </w:rPr>
        <w:t>Canon Davis Memorial Church</w:t>
      </w:r>
    </w:p>
    <w:p>
      <w:pPr>
        <w:pStyle w:val="Body"/>
        <w:jc w:val="center"/>
        <w:rPr>
          <w:rFonts w:ascii="Eurostile" w:cs="Eurostile" w:hAnsi="Eurostile" w:eastAsia="Eurostile"/>
          <w:sz w:val="22"/>
          <w:szCs w:val="22"/>
        </w:rPr>
      </w:pPr>
    </w:p>
    <w:p>
      <w:pPr>
        <w:pStyle w:val="Body"/>
        <w:jc w:val="center"/>
        <w:rPr>
          <w:rFonts w:ascii="Eurostile" w:cs="Eurostile" w:hAnsi="Eurostile" w:eastAsia="Eurostile"/>
          <w:sz w:val="22"/>
          <w:szCs w:val="22"/>
        </w:rPr>
      </w:pPr>
      <w:r>
        <w:rPr>
          <w:rFonts w:ascii="Eurostile" w:hAnsi="Eurostile"/>
          <w:sz w:val="22"/>
          <w:szCs w:val="22"/>
          <w:rtl w:val="0"/>
          <w:lang w:val="en-US"/>
        </w:rPr>
        <w:t>380 Russell St. North, Sarnia, Ontario,  N7T 6S6</w:t>
      </w:r>
    </w:p>
    <w:p>
      <w:pPr>
        <w:pStyle w:val="Body"/>
        <w:jc w:val="center"/>
        <w:rPr>
          <w:rFonts w:ascii="Eurostile" w:cs="Eurostile" w:hAnsi="Eurostile" w:eastAsia="Eurostile"/>
          <w:sz w:val="22"/>
          <w:szCs w:val="22"/>
        </w:rPr>
      </w:pPr>
      <w:r>
        <w:rPr>
          <w:rFonts w:ascii="Eurostile" w:hAnsi="Eurostile"/>
          <w:sz w:val="22"/>
          <w:szCs w:val="22"/>
          <w:rtl w:val="0"/>
        </w:rPr>
        <w:t>(519) 344-9531</w:t>
      </w:r>
      <w:r>
        <w:rPr>
          <w:rFonts w:ascii="Eurostile" w:hAnsi="Eurostile" w:hint="default"/>
          <w:sz w:val="22"/>
          <w:szCs w:val="22"/>
          <w:rtl w:val="0"/>
        </w:rPr>
        <w:t xml:space="preserve">  •   </w:t>
      </w:r>
      <w:r>
        <w:rPr>
          <w:rStyle w:val="Hyperlink.0"/>
          <w:rFonts w:ascii="Eurostile" w:cs="Eurostile" w:hAnsi="Eurostile" w:eastAsia="Eurostile"/>
          <w:sz w:val="22"/>
          <w:szCs w:val="22"/>
        </w:rPr>
        <w:fldChar w:fldCharType="begin" w:fldLock="0"/>
      </w:r>
      <w:r>
        <w:rPr>
          <w:rStyle w:val="Hyperlink.0"/>
          <w:rFonts w:ascii="Eurostile" w:cs="Eurostile" w:hAnsi="Eurostile" w:eastAsia="Eurostile"/>
          <w:sz w:val="22"/>
          <w:szCs w:val="22"/>
        </w:rPr>
        <w:instrText xml:space="preserve"> HYPERLINK "http://www.canondavis.com"</w:instrText>
      </w:r>
      <w:r>
        <w:rPr>
          <w:rStyle w:val="Hyperlink.0"/>
          <w:rFonts w:ascii="Eurostile" w:cs="Eurostile" w:hAnsi="Eurostile" w:eastAsia="Eurostile"/>
          <w:sz w:val="22"/>
          <w:szCs w:val="22"/>
        </w:rPr>
        <w:fldChar w:fldCharType="separate" w:fldLock="0"/>
      </w:r>
      <w:r>
        <w:rPr>
          <w:rStyle w:val="Hyperlink.0"/>
          <w:rFonts w:ascii="Eurostile" w:hAnsi="Eurostile"/>
          <w:sz w:val="22"/>
          <w:szCs w:val="22"/>
          <w:rtl w:val="0"/>
          <w:lang w:val="en-US"/>
        </w:rPr>
        <w:t>http://www.canondavis.com</w:t>
      </w:r>
      <w:r>
        <w:rPr>
          <w:rFonts w:ascii="Eurostile" w:cs="Eurostile" w:hAnsi="Eurostile" w:eastAsia="Eurostile"/>
          <w:sz w:val="22"/>
          <w:szCs w:val="22"/>
        </w:rPr>
        <w:fldChar w:fldCharType="end" w:fldLock="0"/>
      </w:r>
    </w:p>
    <w:p>
      <w:pPr>
        <w:pStyle w:val="Body"/>
        <w:jc w:val="center"/>
        <w:rPr>
          <w:rFonts w:ascii="Eurostile" w:cs="Eurostile" w:hAnsi="Eurostile" w:eastAsia="Eurostile"/>
          <w:sz w:val="22"/>
          <w:szCs w:val="22"/>
        </w:rPr>
      </w:pPr>
      <w:r>
        <w:rPr>
          <w:rFonts w:ascii="Eurostile" w:hAnsi="Eurostile"/>
          <w:sz w:val="22"/>
          <w:szCs w:val="22"/>
          <w:rtl w:val="0"/>
          <w:lang w:val="en-US"/>
        </w:rPr>
        <w:t>ASCENSION OF THE LORD</w:t>
      </w:r>
      <w:r>
        <w:rPr>
          <w:rFonts w:ascii="Eurostile" w:hAnsi="Eurostile"/>
          <w:sz w:val="22"/>
          <w:szCs w:val="22"/>
          <w:rtl w:val="0"/>
          <w:lang w:val="en-US"/>
        </w:rPr>
        <w:t xml:space="preserve"> </w:t>
      </w:r>
      <w:r>
        <w:rPr>
          <w:rFonts w:ascii="Eurostile" w:hAnsi="Eurostile" w:hint="default"/>
          <w:sz w:val="22"/>
          <w:szCs w:val="22"/>
          <w:rtl w:val="0"/>
        </w:rPr>
        <w:t>•</w:t>
      </w:r>
      <w:r>
        <w:rPr>
          <w:rFonts w:ascii="Eurostile" w:hAnsi="Eurostile"/>
          <w:sz w:val="22"/>
          <w:szCs w:val="22"/>
          <w:rtl w:val="0"/>
          <w:lang w:val="en-US"/>
        </w:rPr>
        <w:t xml:space="preserve"> </w:t>
      </w:r>
      <w:r>
        <w:rPr>
          <w:rFonts w:ascii="Eurostile" w:hAnsi="Eurostile"/>
          <w:sz w:val="22"/>
          <w:szCs w:val="22"/>
          <w:rtl w:val="0"/>
          <w:lang w:val="en-US"/>
        </w:rPr>
        <w:t>May 13, 2021</w:t>
      </w:r>
      <w:r>
        <w:rPr>
          <w:rFonts w:ascii="Eurostile" w:hAnsi="Eurostile"/>
          <w:sz w:val="22"/>
          <w:szCs w:val="22"/>
          <w:rtl w:val="0"/>
          <w:lang w:val="en-US"/>
        </w:rPr>
        <w:t xml:space="preserve"> </w:t>
      </w:r>
    </w:p>
    <w:p>
      <w:pPr>
        <w:pStyle w:val="Body"/>
        <w:jc w:val="center"/>
        <w:rPr>
          <w:rFonts w:ascii="Eurostile" w:cs="Eurostile" w:hAnsi="Eurostile" w:eastAsia="Eurostile"/>
          <w:sz w:val="22"/>
          <w:szCs w:val="22"/>
        </w:rPr>
      </w:pPr>
      <w:r>
        <w:rPr>
          <w:rFonts w:ascii="Eurostile" w:cs="Eurostile" w:hAnsi="Eurostile" w:eastAsia="Eurostile"/>
          <w:sz w:val="22"/>
          <w:szCs w:val="22"/>
        </w:rPr>
        <w:tab/>
        <w:tab/>
      </w:r>
      <w:r>
        <w:rPr>
          <w:rStyle w:val="Hyperlink.1"/>
          <w:rFonts w:ascii="Eurostile" w:cs="Eurostile" w:hAnsi="Eurostile" w:eastAsia="Eurostile"/>
          <w:sz w:val="22"/>
          <w:szCs w:val="22"/>
        </w:rPr>
        <w:fldChar w:fldCharType="begin" w:fldLock="0"/>
      </w:r>
      <w:r>
        <w:rPr>
          <w:rStyle w:val="Hyperlink.1"/>
          <w:rFonts w:ascii="Eurostile" w:cs="Eurostile" w:hAnsi="Eurostile" w:eastAsia="Eurostile"/>
          <w:sz w:val="22"/>
          <w:szCs w:val="22"/>
        </w:rPr>
        <w:instrText xml:space="preserve"> HYPERLINK "https://lectionary.library.vanderbilt.edu/texts.php?id=92#hebrew_reading"</w:instrText>
      </w:r>
      <w:r>
        <w:rPr>
          <w:rStyle w:val="Hyperlink.1"/>
          <w:rFonts w:ascii="Eurostile" w:cs="Eurostile" w:hAnsi="Eurostile" w:eastAsia="Eurostile"/>
          <w:sz w:val="22"/>
          <w:szCs w:val="22"/>
        </w:rPr>
        <w:fldChar w:fldCharType="separate" w:fldLock="0"/>
      </w:r>
      <w:r>
        <w:rPr>
          <w:rStyle w:val="Hyperlink.1"/>
          <w:rFonts w:ascii="Eurostile" w:hAnsi="Eurostile"/>
          <w:sz w:val="22"/>
          <w:szCs w:val="22"/>
          <w:rtl w:val="0"/>
          <w:lang w:val="en-US"/>
        </w:rPr>
        <w:t>Acts 1:1-11</w:t>
      </w:r>
      <w:r>
        <w:rPr>
          <w:rFonts w:ascii="Eurostile" w:cs="Eurostile" w:hAnsi="Eurostile" w:eastAsia="Eurostile"/>
          <w:sz w:val="22"/>
          <w:szCs w:val="22"/>
        </w:rPr>
        <w:fldChar w:fldCharType="end" w:fldLock="0"/>
      </w:r>
      <w:r>
        <w:rPr>
          <w:rFonts w:ascii="Eurostile" w:hAnsi="Eurostile" w:hint="default"/>
          <w:sz w:val="22"/>
          <w:szCs w:val="22"/>
          <w:rtl w:val="0"/>
        </w:rPr>
        <w:t>  •  </w:t>
      </w:r>
      <w:r>
        <w:rPr>
          <w:rStyle w:val="Hyperlink.1"/>
          <w:rFonts w:ascii="Eurostile" w:cs="Eurostile" w:hAnsi="Eurostile" w:eastAsia="Eurostile"/>
          <w:sz w:val="22"/>
          <w:szCs w:val="22"/>
        </w:rPr>
        <w:fldChar w:fldCharType="begin" w:fldLock="0"/>
      </w:r>
      <w:r>
        <w:rPr>
          <w:rStyle w:val="Hyperlink.1"/>
          <w:rFonts w:ascii="Eurostile" w:cs="Eurostile" w:hAnsi="Eurostile" w:eastAsia="Eurostile"/>
          <w:sz w:val="22"/>
          <w:szCs w:val="22"/>
        </w:rPr>
        <w:instrText xml:space="preserve"> HYPERLINK "https://lectionary.library.vanderbilt.edu/texts.php?id=92#psalm_reading"</w:instrText>
      </w:r>
      <w:r>
        <w:rPr>
          <w:rStyle w:val="Hyperlink.1"/>
          <w:rFonts w:ascii="Eurostile" w:cs="Eurostile" w:hAnsi="Eurostile" w:eastAsia="Eurostile"/>
          <w:sz w:val="22"/>
          <w:szCs w:val="22"/>
        </w:rPr>
        <w:fldChar w:fldCharType="separate" w:fldLock="0"/>
      </w:r>
      <w:r>
        <w:rPr>
          <w:rStyle w:val="Hyperlink.1"/>
          <w:rFonts w:ascii="Eurostile" w:hAnsi="Eurostile"/>
          <w:sz w:val="22"/>
          <w:szCs w:val="22"/>
          <w:rtl w:val="0"/>
          <w:lang w:val="pt-PT"/>
        </w:rPr>
        <w:t>Psalm 47</w:t>
      </w:r>
      <w:r>
        <w:rPr>
          <w:rFonts w:ascii="Eurostile" w:cs="Eurostile" w:hAnsi="Eurostile" w:eastAsia="Eurostile"/>
          <w:sz w:val="22"/>
          <w:szCs w:val="22"/>
        </w:rPr>
        <w:fldChar w:fldCharType="end" w:fldLock="0"/>
      </w:r>
      <w:r>
        <w:rPr>
          <w:rFonts w:ascii="Eurostile" w:hAnsi="Eurostile" w:hint="default"/>
          <w:sz w:val="22"/>
          <w:szCs w:val="22"/>
          <w:rtl w:val="0"/>
        </w:rPr>
        <w:t> </w:t>
      </w:r>
      <w:r>
        <w:rPr>
          <w:rFonts w:ascii="Eurostile" w:hAnsi="Eurostile"/>
          <w:sz w:val="22"/>
          <w:szCs w:val="22"/>
          <w:rtl w:val="0"/>
        </w:rPr>
        <w:t>or</w:t>
      </w:r>
      <w:r>
        <w:rPr>
          <w:rFonts w:ascii="Eurostile" w:hAnsi="Eurostile" w:hint="default"/>
          <w:sz w:val="22"/>
          <w:szCs w:val="22"/>
          <w:rtl w:val="0"/>
        </w:rPr>
        <w:t> </w:t>
      </w:r>
      <w:r>
        <w:rPr>
          <w:rStyle w:val="Hyperlink.2"/>
          <w:rFonts w:ascii="Eurostile" w:cs="Eurostile" w:hAnsi="Eurostile" w:eastAsia="Eurostile"/>
          <w:sz w:val="22"/>
          <w:szCs w:val="22"/>
        </w:rPr>
        <w:fldChar w:fldCharType="begin" w:fldLock="0"/>
      </w:r>
      <w:r>
        <w:rPr>
          <w:rStyle w:val="Hyperlink.2"/>
          <w:rFonts w:ascii="Eurostile" w:cs="Eurostile" w:hAnsi="Eurostile" w:eastAsia="Eurostile"/>
          <w:sz w:val="22"/>
          <w:szCs w:val="22"/>
        </w:rPr>
        <w:instrText xml:space="preserve"> HYPERLINK "https://lectionary.library.vanderbilt.edu/texts.php?id=92#psalm_oth_reading"</w:instrText>
      </w:r>
      <w:r>
        <w:rPr>
          <w:rStyle w:val="Hyperlink.2"/>
          <w:rFonts w:ascii="Eurostile" w:cs="Eurostile" w:hAnsi="Eurostile" w:eastAsia="Eurostile"/>
          <w:sz w:val="22"/>
          <w:szCs w:val="22"/>
        </w:rPr>
        <w:fldChar w:fldCharType="separate" w:fldLock="0"/>
      </w:r>
      <w:r>
        <w:rPr>
          <w:rStyle w:val="Hyperlink.2"/>
          <w:rFonts w:ascii="Eurostile" w:hAnsi="Eurostile"/>
          <w:sz w:val="22"/>
          <w:szCs w:val="22"/>
          <w:rtl w:val="0"/>
          <w:lang w:val="pt-PT"/>
        </w:rPr>
        <w:t>Psalm 93</w:t>
      </w:r>
      <w:r>
        <w:rPr>
          <w:rFonts w:ascii="Eurostile" w:cs="Eurostile" w:hAnsi="Eurostile" w:eastAsia="Eurostile"/>
          <w:sz w:val="22"/>
          <w:szCs w:val="22"/>
        </w:rPr>
        <w:fldChar w:fldCharType="end" w:fldLock="0"/>
      </w:r>
      <w:r>
        <w:rPr>
          <w:rFonts w:ascii="Eurostile" w:hAnsi="Eurostile" w:hint="default"/>
          <w:sz w:val="22"/>
          <w:szCs w:val="22"/>
          <w:rtl w:val="0"/>
        </w:rPr>
        <w:t>  •  </w:t>
      </w:r>
      <w:r>
        <w:rPr>
          <w:rStyle w:val="Hyperlink.1"/>
          <w:rFonts w:ascii="Eurostile" w:cs="Eurostile" w:hAnsi="Eurostile" w:eastAsia="Eurostile"/>
          <w:sz w:val="22"/>
          <w:szCs w:val="22"/>
        </w:rPr>
        <w:fldChar w:fldCharType="begin" w:fldLock="0"/>
      </w:r>
      <w:r>
        <w:rPr>
          <w:rStyle w:val="Hyperlink.1"/>
          <w:rFonts w:ascii="Eurostile" w:cs="Eurostile" w:hAnsi="Eurostile" w:eastAsia="Eurostile"/>
          <w:sz w:val="22"/>
          <w:szCs w:val="22"/>
        </w:rPr>
        <w:instrText xml:space="preserve"> HYPERLINK "https://lectionary.library.vanderbilt.edu/texts.php?id=92#epistle_reading"</w:instrText>
      </w:r>
      <w:r>
        <w:rPr>
          <w:rStyle w:val="Hyperlink.1"/>
          <w:rFonts w:ascii="Eurostile" w:cs="Eurostile" w:hAnsi="Eurostile" w:eastAsia="Eurostile"/>
          <w:sz w:val="22"/>
          <w:szCs w:val="22"/>
        </w:rPr>
        <w:fldChar w:fldCharType="separate" w:fldLock="0"/>
      </w:r>
      <w:r>
        <w:rPr>
          <w:rStyle w:val="Hyperlink.1"/>
          <w:rFonts w:ascii="Eurostile" w:hAnsi="Eurostile"/>
          <w:sz w:val="22"/>
          <w:szCs w:val="22"/>
          <w:rtl w:val="0"/>
        </w:rPr>
        <w:t>Ephesians 1:15-23</w:t>
      </w:r>
      <w:r>
        <w:rPr>
          <w:rFonts w:ascii="Eurostile" w:cs="Eurostile" w:hAnsi="Eurostile" w:eastAsia="Eurostile"/>
          <w:sz w:val="22"/>
          <w:szCs w:val="22"/>
        </w:rPr>
        <w:fldChar w:fldCharType="end" w:fldLock="0"/>
      </w:r>
      <w:r>
        <w:rPr>
          <w:rFonts w:ascii="Eurostile" w:hAnsi="Eurostile" w:hint="default"/>
          <w:sz w:val="22"/>
          <w:szCs w:val="22"/>
          <w:rtl w:val="0"/>
        </w:rPr>
        <w:t>  •  </w:t>
      </w:r>
      <w:r>
        <w:rPr>
          <w:rStyle w:val="Hyperlink.1"/>
          <w:rFonts w:ascii="Eurostile" w:cs="Eurostile" w:hAnsi="Eurostile" w:eastAsia="Eurostile"/>
          <w:sz w:val="22"/>
          <w:szCs w:val="22"/>
        </w:rPr>
        <w:fldChar w:fldCharType="begin" w:fldLock="0"/>
      </w:r>
      <w:r>
        <w:rPr>
          <w:rStyle w:val="Hyperlink.1"/>
          <w:rFonts w:ascii="Eurostile" w:cs="Eurostile" w:hAnsi="Eurostile" w:eastAsia="Eurostile"/>
          <w:sz w:val="22"/>
          <w:szCs w:val="22"/>
        </w:rPr>
        <w:instrText xml:space="preserve"> HYPERLINK "https://lectionary.library.vanderbilt.edu/texts.php?id=92#gospel_reading"</w:instrText>
      </w:r>
      <w:r>
        <w:rPr>
          <w:rStyle w:val="Hyperlink.1"/>
          <w:rFonts w:ascii="Eurostile" w:cs="Eurostile" w:hAnsi="Eurostile" w:eastAsia="Eurostile"/>
          <w:sz w:val="22"/>
          <w:szCs w:val="22"/>
        </w:rPr>
        <w:fldChar w:fldCharType="separate" w:fldLock="0"/>
      </w:r>
      <w:r>
        <w:rPr>
          <w:rStyle w:val="Hyperlink.1"/>
          <w:rFonts w:ascii="Eurostile" w:hAnsi="Eurostile"/>
          <w:sz w:val="22"/>
          <w:szCs w:val="22"/>
          <w:rtl w:val="0"/>
        </w:rPr>
        <w:t>Luke 24:44-53</w:t>
      </w:r>
      <w:r>
        <w:rPr>
          <w:rFonts w:ascii="Eurostile" w:cs="Eurostile" w:hAnsi="Eurostile" w:eastAsia="Eurostile"/>
          <w:sz w:val="22"/>
          <w:szCs w:val="22"/>
        </w:rPr>
        <w:fldChar w:fldCharType="end" w:fldLock="0"/>
      </w:r>
    </w:p>
    <w:p>
      <w:pPr>
        <w:pStyle w:val="Body"/>
        <w:jc w:val="center"/>
        <w:rPr>
          <w:rFonts w:ascii="Eurostile" w:cs="Eurostile" w:hAnsi="Eurostile" w:eastAsia="Eurostile"/>
          <w:sz w:val="22"/>
          <w:szCs w:val="22"/>
        </w:rPr>
      </w:pPr>
    </w:p>
    <w:p>
      <w:pPr>
        <w:pStyle w:val="Body"/>
        <w:jc w:val="center"/>
        <w:rPr>
          <w:rFonts w:ascii="Eurostile" w:cs="Eurostile" w:hAnsi="Eurostile" w:eastAsia="Eurostile"/>
          <w:sz w:val="22"/>
          <w:szCs w:val="22"/>
        </w:rPr>
      </w:pPr>
    </w:p>
    <w:p>
      <w:pPr>
        <w:pStyle w:val="Body"/>
        <w:jc w:val="center"/>
        <w:rPr>
          <w:rFonts w:ascii="Eurostile" w:cs="Eurostile" w:hAnsi="Eurostile" w:eastAsia="Eurostile"/>
          <w:sz w:val="22"/>
          <w:szCs w:val="22"/>
        </w:rPr>
      </w:pPr>
    </w:p>
    <w:p>
      <w:pPr>
        <w:pStyle w:val="Body"/>
        <w:rPr>
          <w:rFonts w:ascii="Optima" w:cs="Optima" w:hAnsi="Optima" w:eastAsia="Optima"/>
          <w:sz w:val="28"/>
          <w:szCs w:val="28"/>
        </w:rPr>
      </w:pPr>
      <w:r>
        <w:rPr>
          <w:rFonts w:ascii="Optima" w:hAnsi="Optima"/>
          <w:sz w:val="28"/>
          <w:szCs w:val="28"/>
          <w:rtl w:val="0"/>
          <w:lang w:val="en-US"/>
        </w:rPr>
        <w:t>Dear Frie</w:t>
      </w:r>
      <w:r>
        <w:rPr>
          <w:rFonts w:ascii="Optima" w:hAnsi="Optima"/>
          <w:sz w:val="28"/>
          <w:szCs w:val="28"/>
          <w:rtl w:val="0"/>
          <w:lang w:val="en-US"/>
        </w:rPr>
        <w:t>n</w:t>
      </w:r>
      <w:r>
        <w:rPr>
          <w:rFonts w:ascii="Optima" w:hAnsi="Optima"/>
          <w:sz w:val="28"/>
          <w:szCs w:val="28"/>
          <w:rtl w:val="0"/>
          <w:lang w:val="en-US"/>
        </w:rPr>
        <w:t>ds,</w:t>
      </w:r>
    </w:p>
    <w:p>
      <w:pPr>
        <w:pStyle w:val="Body"/>
        <w:rPr>
          <w:rFonts w:ascii="Optima" w:cs="Optima" w:hAnsi="Optima" w:eastAsia="Optima"/>
          <w:sz w:val="28"/>
          <w:szCs w:val="28"/>
        </w:rPr>
      </w:pPr>
      <w:r>
        <w:rPr>
          <w:rFonts w:ascii="Optima" w:hAnsi="Optima"/>
          <w:sz w:val="28"/>
          <w:szCs w:val="28"/>
          <w:rtl w:val="0"/>
          <w:lang w:val="en-US"/>
        </w:rPr>
        <w:t>Ascension Sunday brings a number of images to my mind.  Most of us have likely projected various images in their heads of what our Lord must have looked like as he was lifted up and carried into heaven.  The image encompasses more as we are told that Jesus ascended into a cloud.</w:t>
      </w:r>
    </w:p>
    <w:p>
      <w:pPr>
        <w:pStyle w:val="Body"/>
        <w:rPr>
          <w:rFonts w:ascii="Optima" w:cs="Optima" w:hAnsi="Optima" w:eastAsia="Optima"/>
          <w:sz w:val="28"/>
          <w:szCs w:val="28"/>
        </w:rPr>
      </w:pPr>
    </w:p>
    <w:p>
      <w:pPr>
        <w:pStyle w:val="Body"/>
        <w:rPr>
          <w:rFonts w:ascii="Optima" w:cs="Optima" w:hAnsi="Optima" w:eastAsia="Optima"/>
          <w:sz w:val="28"/>
          <w:szCs w:val="28"/>
        </w:rPr>
      </w:pPr>
      <w:r>
        <w:rPr>
          <w:rFonts w:ascii="Optima" w:hAnsi="Optima"/>
          <w:sz w:val="28"/>
          <w:szCs w:val="28"/>
          <w:rtl w:val="0"/>
          <w:lang w:val="en-US"/>
        </w:rPr>
        <w:t xml:space="preserve">It also raises a few questions about how this took place.  We have so many images of the nature of Heaven; and a predominant concept of Heaven as being up in the clouds above the earth.  Surprisingly, the idea of a heaven above the earth while popular among many, briefly was also endorsed by the </w:t>
      </w:r>
      <w:r>
        <w:rPr>
          <w:rFonts w:ascii="Optima" w:hAnsi="Optima" w:hint="default"/>
          <w:sz w:val="28"/>
          <w:szCs w:val="28"/>
          <w:rtl w:val="0"/>
          <w:lang w:val="en-US"/>
        </w:rPr>
        <w:t>“</w:t>
      </w:r>
      <w:r>
        <w:rPr>
          <w:rFonts w:ascii="Optima" w:hAnsi="Optima"/>
          <w:sz w:val="28"/>
          <w:szCs w:val="28"/>
          <w:rtl w:val="0"/>
          <w:lang w:val="en-US"/>
        </w:rPr>
        <w:t>Godless Communists</w:t>
      </w:r>
      <w:r>
        <w:rPr>
          <w:rFonts w:ascii="Optima" w:hAnsi="Optima" w:hint="default"/>
          <w:sz w:val="28"/>
          <w:szCs w:val="28"/>
          <w:rtl w:val="0"/>
          <w:lang w:val="en-US"/>
        </w:rPr>
        <w:t>”</w:t>
      </w:r>
      <w:r>
        <w:rPr>
          <w:rFonts w:ascii="Optima" w:hAnsi="Optima"/>
          <w:sz w:val="28"/>
          <w:szCs w:val="28"/>
          <w:rtl w:val="0"/>
          <w:lang w:val="en-US"/>
        </w:rPr>
        <w:t xml:space="preserve">.  </w:t>
      </w:r>
    </w:p>
    <w:p>
      <w:pPr>
        <w:pStyle w:val="Body"/>
        <w:rPr>
          <w:rFonts w:ascii="Optima" w:cs="Optima" w:hAnsi="Optima" w:eastAsia="Optima"/>
          <w:sz w:val="28"/>
          <w:szCs w:val="28"/>
        </w:rPr>
      </w:pPr>
    </w:p>
    <w:p>
      <w:pPr>
        <w:pStyle w:val="Body"/>
        <w:rPr>
          <w:rFonts w:ascii="Optima" w:cs="Optima" w:hAnsi="Optima" w:eastAsia="Optima"/>
          <w:sz w:val="28"/>
          <w:szCs w:val="28"/>
        </w:rPr>
      </w:pPr>
      <w:r>
        <w:rPr>
          <w:rFonts w:ascii="Optima" w:hAnsi="Optima"/>
          <w:sz w:val="28"/>
          <w:szCs w:val="28"/>
          <w:rtl w:val="0"/>
          <w:lang w:val="en-US"/>
        </w:rPr>
        <w:t>You may remember or heard about the first human-made satellite to fly around our planet was the USSR</w:t>
      </w:r>
      <w:r>
        <w:rPr>
          <w:rFonts w:ascii="Optima" w:hAnsi="Optima" w:hint="default"/>
          <w:sz w:val="28"/>
          <w:szCs w:val="28"/>
          <w:rtl w:val="0"/>
          <w:lang w:val="en-US"/>
        </w:rPr>
        <w:t>’</w:t>
      </w:r>
      <w:r>
        <w:rPr>
          <w:rFonts w:ascii="Optima" w:hAnsi="Optima"/>
          <w:sz w:val="28"/>
          <w:szCs w:val="28"/>
          <w:rtl w:val="0"/>
          <w:lang w:val="en-US"/>
        </w:rPr>
        <w:t xml:space="preserve">s </w:t>
      </w:r>
      <w:r>
        <w:rPr>
          <w:rStyle w:val="Hyperlink.2"/>
          <w:rFonts w:ascii="Optima" w:hAnsi="Optima"/>
          <w:sz w:val="28"/>
          <w:szCs w:val="28"/>
          <w:rtl w:val="0"/>
          <w:lang w:val="en-US"/>
        </w:rPr>
        <w:t>Sputnik.</w:t>
      </w:r>
      <w:r>
        <w:rPr>
          <w:rFonts w:ascii="Optima" w:hAnsi="Optima"/>
          <w:sz w:val="28"/>
          <w:szCs w:val="28"/>
          <w:rtl w:val="0"/>
          <w:lang w:val="en-US"/>
        </w:rPr>
        <w:t xml:space="preserve">  Why were the Russians so delighted with our traditional idea of the location of Heaven?  You see, if Heaven were real, Sputnik would have bumped into it.  S</w:t>
      </w:r>
      <w:r>
        <w:drawing xmlns:a="http://schemas.openxmlformats.org/drawingml/2006/main">
          <wp:anchor distT="0" distB="0" distL="0" distR="0" simplePos="0" relativeHeight="251659264" behindDoc="0" locked="0" layoutInCell="1" allowOverlap="1">
            <wp:simplePos x="0" y="0"/>
            <wp:positionH relativeFrom="page">
              <wp:posOffset>685799</wp:posOffset>
            </wp:positionH>
            <wp:positionV relativeFrom="page">
              <wp:posOffset>685799</wp:posOffset>
            </wp:positionV>
            <wp:extent cx="1340357" cy="1378115"/>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jpg"/>
                    <pic:cNvPicPr>
                      <a:picLocks noChangeAspect="0"/>
                    </pic:cNvPicPr>
                  </pic:nvPicPr>
                  <pic:blipFill>
                    <a:blip r:embed="rId4">
                      <a:extLst/>
                    </a:blip>
                    <a:stretch>
                      <a:fillRect/>
                    </a:stretch>
                  </pic:blipFill>
                  <pic:spPr>
                    <a:xfrm>
                      <a:off x="0" y="0"/>
                      <a:ext cx="1340357" cy="1378115"/>
                    </a:xfrm>
                    <a:prstGeom prst="rect">
                      <a:avLst/>
                    </a:prstGeom>
                    <a:ln w="12700" cap="flat">
                      <a:noFill/>
                      <a:miter lim="400000"/>
                    </a:ln>
                    <a:effectLst/>
                  </pic:spPr>
                </pic:pic>
              </a:graphicData>
            </a:graphic>
          </wp:anchor>
        </w:drawing>
      </w:r>
      <w:r>
        <w:rPr>
          <w:rFonts w:ascii="Optima" w:hAnsi="Optima"/>
          <w:sz w:val="28"/>
          <w:szCs w:val="28"/>
          <w:rtl w:val="0"/>
          <w:lang w:val="en-US"/>
        </w:rPr>
        <w:t>o they saw their orbiting satellite as proof positive that there was no Heaven up there.  Somehow I never was able to grasp why they saw this as something positive!</w:t>
      </w:r>
    </w:p>
    <w:p>
      <w:pPr>
        <w:pStyle w:val="Body"/>
        <w:rPr>
          <w:rFonts w:ascii="Optima" w:cs="Optima" w:hAnsi="Optima" w:eastAsia="Optima"/>
          <w:sz w:val="28"/>
          <w:szCs w:val="28"/>
        </w:rPr>
      </w:pPr>
    </w:p>
    <w:p>
      <w:pPr>
        <w:pStyle w:val="Body"/>
        <w:rPr>
          <w:rFonts w:ascii="Optima" w:cs="Optima" w:hAnsi="Optima" w:eastAsia="Optima"/>
          <w:sz w:val="28"/>
          <w:szCs w:val="28"/>
        </w:rPr>
      </w:pPr>
      <w:r>
        <w:rPr>
          <w:rFonts w:ascii="Optima" w:hAnsi="Optima"/>
          <w:sz w:val="28"/>
          <w:szCs w:val="28"/>
          <w:rtl w:val="0"/>
          <w:lang w:val="en-US"/>
        </w:rPr>
        <w:t>But story of the Ascension of Christ is not given to us to provide the location of Heaven.  Interestingly heaven is seen as: a place where God and the angels live; where God and the faithful abide; and as a state of mind.  In today</w:t>
      </w:r>
      <w:r>
        <w:rPr>
          <w:rFonts w:ascii="Optima" w:hAnsi="Optima" w:hint="default"/>
          <w:sz w:val="28"/>
          <w:szCs w:val="28"/>
          <w:rtl w:val="0"/>
          <w:lang w:val="en-US"/>
        </w:rPr>
        <w:t>’</w:t>
      </w:r>
      <w:r>
        <w:rPr>
          <w:rFonts w:ascii="Optima" w:hAnsi="Optima"/>
          <w:sz w:val="28"/>
          <w:szCs w:val="28"/>
          <w:rtl w:val="0"/>
          <w:lang w:val="en-US"/>
        </w:rPr>
        <w:t>s readings, one meaning refers to where Jesus was going to be with God the Father.</w:t>
      </w:r>
    </w:p>
    <w:p>
      <w:pPr>
        <w:pStyle w:val="Body"/>
        <w:rPr>
          <w:rFonts w:ascii="Optima" w:cs="Optima" w:hAnsi="Optima" w:eastAsia="Optima"/>
          <w:sz w:val="28"/>
          <w:szCs w:val="28"/>
        </w:rPr>
      </w:pPr>
    </w:p>
    <w:p>
      <w:pPr>
        <w:pStyle w:val="Body"/>
        <w:rPr>
          <w:rFonts w:ascii="Optima" w:cs="Optima" w:hAnsi="Optima" w:eastAsia="Optima"/>
          <w:sz w:val="28"/>
          <w:szCs w:val="28"/>
        </w:rPr>
      </w:pPr>
      <w:r>
        <w:rPr>
          <w:rFonts w:ascii="Optima" w:hAnsi="Optima"/>
          <w:sz w:val="28"/>
          <w:szCs w:val="28"/>
          <w:rtl w:val="0"/>
          <w:lang w:val="en-US"/>
        </w:rPr>
        <w:t>We seldom hear much about what was going on in the world at that  ancient time.  Life for the Jews was that of a people whose lands were occupied by a huge military power.</w:t>
      </w:r>
    </w:p>
    <w:p>
      <w:pPr>
        <w:pStyle w:val="Body"/>
        <w:rPr>
          <w:rFonts w:ascii="Optima" w:cs="Optima" w:hAnsi="Optima" w:eastAsia="Optima"/>
          <w:sz w:val="28"/>
          <w:szCs w:val="28"/>
        </w:rPr>
      </w:pPr>
    </w:p>
    <w:p>
      <w:pPr>
        <w:pStyle w:val="Body"/>
        <w:rPr>
          <w:rFonts w:ascii="Optima" w:cs="Optima" w:hAnsi="Optima" w:eastAsia="Optima"/>
          <w:sz w:val="28"/>
          <w:szCs w:val="28"/>
        </w:rPr>
      </w:pPr>
      <w:r>
        <w:rPr>
          <w:rFonts w:ascii="Optima" w:hAnsi="Optima"/>
          <w:sz w:val="28"/>
          <w:szCs w:val="28"/>
          <w:rtl w:val="0"/>
          <w:lang w:val="en-US"/>
        </w:rPr>
        <w:t>Justice was not well defined and often abused.  The laws were not enforced in any uniform way.  For example, tax collectors routinely violated local laws as they fleeced ordinary folk of what little moneys they possessed.  To say the least, the hopes of the Jews were few and seen to be futile.  Yes, there were calls for insurrection among certain segments to fight to end the Roman occupancy.</w:t>
      </w:r>
    </w:p>
    <w:p>
      <w:pPr>
        <w:pStyle w:val="Body"/>
        <w:rPr>
          <w:rFonts w:ascii="Optima" w:cs="Optima" w:hAnsi="Optima" w:eastAsia="Optima"/>
          <w:sz w:val="28"/>
          <w:szCs w:val="28"/>
        </w:rPr>
      </w:pPr>
      <w:r>
        <w:rPr>
          <w:rFonts w:ascii="Optima" w:hAnsi="Optima"/>
          <w:sz w:val="28"/>
          <w:szCs w:val="28"/>
          <w:rtl w:val="0"/>
          <w:lang w:val="en-US"/>
        </w:rPr>
        <w:t>These were not happy times.  The culture of the Romans was quite different as well.  Central to Roman life was the worship of many gods.  These gods had human traits and reinforced many human failings.</w:t>
      </w:r>
    </w:p>
    <w:p>
      <w:pPr>
        <w:pStyle w:val="Body"/>
        <w:rPr>
          <w:rFonts w:ascii="Optima" w:cs="Optima" w:hAnsi="Optima" w:eastAsia="Optima"/>
          <w:sz w:val="28"/>
          <w:szCs w:val="28"/>
        </w:rPr>
      </w:pPr>
    </w:p>
    <w:p>
      <w:pPr>
        <w:pStyle w:val="Body"/>
        <w:rPr>
          <w:rFonts w:ascii="Optima" w:cs="Optima" w:hAnsi="Optima" w:eastAsia="Optima"/>
          <w:sz w:val="28"/>
          <w:szCs w:val="28"/>
        </w:rPr>
      </w:pPr>
      <w:r>
        <w:rPr>
          <w:rFonts w:ascii="Optima" w:hAnsi="Optima"/>
          <w:sz w:val="28"/>
          <w:szCs w:val="28"/>
          <w:rtl w:val="0"/>
          <w:lang w:val="en-US"/>
        </w:rPr>
        <w:t>In this troubling environment, we are invited to witness a spectacular event.  What is to be noted here is that we hear a description of the Ascension, itself AND how things are going to be with God and God</w:t>
      </w:r>
      <w:r>
        <w:rPr>
          <w:rFonts w:ascii="Optima" w:hAnsi="Optima" w:hint="default"/>
          <w:sz w:val="28"/>
          <w:szCs w:val="28"/>
          <w:rtl w:val="0"/>
          <w:lang w:val="en-US"/>
        </w:rPr>
        <w:t>’</w:t>
      </w:r>
      <w:r>
        <w:rPr>
          <w:rFonts w:ascii="Optima" w:hAnsi="Optima"/>
          <w:sz w:val="28"/>
          <w:szCs w:val="28"/>
          <w:rtl w:val="0"/>
          <w:lang w:val="en-US"/>
        </w:rPr>
        <w:t xml:space="preserve">s people.   Firstly, Jesus is not going into Heaven as a way of abandoning his people, but actually to come closer.  Secondly, people who embrace the ways of Christ are going to be seen as living their lives in a Christ-like manner.  Thirdly, these people are going to be empowered by the return to earth of Christ through the Holy Spirit!  Through the Holy Spirit, Jesus comes to dwell within  us and we thereby become instruments of building a better way of living on earth.  Jesus works through us in bringing  people in touch with the kingdom of God.  </w:t>
      </w:r>
    </w:p>
    <w:p>
      <w:pPr>
        <w:pStyle w:val="Body"/>
        <w:rPr>
          <w:rFonts w:ascii="Optima" w:cs="Optima" w:hAnsi="Optima" w:eastAsia="Optima"/>
          <w:sz w:val="28"/>
          <w:szCs w:val="28"/>
        </w:rPr>
      </w:pPr>
    </w:p>
    <w:p>
      <w:pPr>
        <w:pStyle w:val="Body"/>
        <w:rPr>
          <w:rStyle w:val="Hyperlink.2"/>
          <w:rFonts w:ascii="Optima" w:cs="Optima" w:hAnsi="Optima" w:eastAsia="Optima"/>
          <w:sz w:val="28"/>
          <w:szCs w:val="28"/>
        </w:rPr>
      </w:pPr>
      <w:r>
        <w:rPr>
          <w:rFonts w:ascii="Optima" w:hAnsi="Optima"/>
          <w:sz w:val="28"/>
          <w:szCs w:val="28"/>
          <w:rtl w:val="0"/>
          <w:lang w:val="en-US"/>
        </w:rPr>
        <w:t>In a chaotic society, God begins to move decisively to bring about pockets of renewal and true life.  With God, joy can be ours, with Christ mutual dwelling is ours, with the Holy Spirit transformation and power strengthens us.  As the Letter to the E</w:t>
      </w:r>
      <w:r>
        <w:rPr>
          <w:rFonts w:ascii="Optima" w:hAnsi="Optima"/>
          <w:sz w:val="28"/>
          <w:szCs w:val="28"/>
          <w:rtl w:val="0"/>
        </w:rPr>
        <w:t>phesians</w:t>
      </w:r>
      <w:r>
        <w:rPr>
          <w:rFonts w:ascii="Optima" w:hAnsi="Optima"/>
          <w:sz w:val="28"/>
          <w:szCs w:val="28"/>
          <w:rtl w:val="0"/>
          <w:lang w:val="en-US"/>
        </w:rPr>
        <w:t xml:space="preserve"> puts it: </w:t>
      </w:r>
      <w:r>
        <w:rPr>
          <w:rFonts w:ascii="Optima" w:hAnsi="Optima"/>
          <w:sz w:val="28"/>
          <w:szCs w:val="28"/>
          <w:rtl w:val="0"/>
        </w:rPr>
        <w:t xml:space="preserve"> </w:t>
      </w:r>
      <w:r>
        <w:rPr>
          <w:rStyle w:val="Hyperlink.2"/>
          <w:rFonts w:ascii="Optima" w:hAnsi="Optima" w:hint="default"/>
          <w:sz w:val="28"/>
          <w:szCs w:val="28"/>
          <w:rtl w:val="0"/>
          <w:lang w:val="en-US"/>
        </w:rPr>
        <w:t>…</w:t>
      </w:r>
      <w:r>
        <w:rPr>
          <w:rStyle w:val="Hyperlink.2"/>
          <w:rFonts w:ascii="Optima" w:hAnsi="Optima"/>
          <w:sz w:val="28"/>
          <w:szCs w:val="28"/>
          <w:rtl w:val="0"/>
          <w:lang w:val="en-US"/>
        </w:rPr>
        <w:t>and what is the immeasurable greatness of his power for us who believe, according to the working of his great power.</w:t>
      </w:r>
    </w:p>
    <w:p>
      <w:pPr>
        <w:pStyle w:val="Body"/>
        <w:rPr>
          <w:rFonts w:ascii="Optima" w:cs="Optima" w:hAnsi="Optima" w:eastAsia="Optima"/>
          <w:sz w:val="28"/>
          <w:szCs w:val="28"/>
        </w:rPr>
      </w:pPr>
    </w:p>
    <w:p>
      <w:pPr>
        <w:pStyle w:val="Body"/>
        <w:rPr>
          <w:rFonts w:ascii="Optima" w:cs="Optima" w:hAnsi="Optima" w:eastAsia="Optima"/>
          <w:sz w:val="28"/>
          <w:szCs w:val="28"/>
        </w:rPr>
      </w:pPr>
      <w:r>
        <w:rPr>
          <w:rFonts w:ascii="Optima" w:hAnsi="Optima"/>
          <w:sz w:val="28"/>
          <w:szCs w:val="28"/>
          <w:rtl w:val="0"/>
          <w:lang w:val="en-US"/>
        </w:rPr>
        <w:t>Even in the worst of times, if we look around us, there are places and situations where one can see the unmistakable presence of God working for the better through his beloved people.  That can be with all of us.</w:t>
      </w:r>
    </w:p>
    <w:p>
      <w:pPr>
        <w:pStyle w:val="Body"/>
        <w:rPr>
          <w:rFonts w:ascii="Optima" w:cs="Optima" w:hAnsi="Optima" w:eastAsia="Optima"/>
          <w:sz w:val="28"/>
          <w:szCs w:val="28"/>
        </w:rPr>
      </w:pPr>
    </w:p>
    <w:p>
      <w:pPr>
        <w:pStyle w:val="Body"/>
        <w:rPr>
          <w:rFonts w:ascii="Optima" w:cs="Optima" w:hAnsi="Optima" w:eastAsia="Optima"/>
          <w:sz w:val="28"/>
          <w:szCs w:val="28"/>
        </w:rPr>
      </w:pPr>
      <w:r>
        <w:rPr>
          <w:rFonts w:ascii="Optima" w:hAnsi="Optima"/>
          <w:sz w:val="28"/>
          <w:szCs w:val="28"/>
          <w:rtl w:val="0"/>
          <w:lang w:val="en-US"/>
        </w:rPr>
        <w:t xml:space="preserve">Again, with good hearts we hear words from Ephesians: </w:t>
      </w:r>
      <w:r>
        <w:rPr>
          <w:rFonts w:ascii="Optima" w:hAnsi="Optima"/>
          <w:sz w:val="28"/>
          <w:szCs w:val="28"/>
          <w:rtl w:val="0"/>
        </w:rPr>
        <w:t xml:space="preserve"> </w:t>
      </w:r>
      <w:r>
        <w:rPr>
          <w:rStyle w:val="Hyperlink.2"/>
          <w:rFonts w:ascii="Optima" w:hAnsi="Optima" w:hint="default"/>
          <w:sz w:val="28"/>
          <w:szCs w:val="28"/>
          <w:rtl w:val="0"/>
          <w:lang w:val="en-US"/>
        </w:rPr>
        <w:t>…</w:t>
      </w:r>
      <w:r>
        <w:rPr>
          <w:rStyle w:val="Hyperlink.2"/>
          <w:rFonts w:ascii="Optima" w:hAnsi="Optima"/>
          <w:sz w:val="28"/>
          <w:szCs w:val="28"/>
          <w:rtl w:val="0"/>
          <w:lang w:val="en-US"/>
        </w:rPr>
        <w:t>so that, with the eyes of your heart enlightened, you may know what is the hope to which he has called you, what are the riches of his glorious inheritance among the saints</w:t>
      </w:r>
      <w:r>
        <w:rPr>
          <w:rStyle w:val="Hyperlink.2"/>
          <w:rFonts w:ascii="Optima" w:hAnsi="Optima"/>
          <w:sz w:val="28"/>
          <w:szCs w:val="28"/>
          <w:rtl w:val="0"/>
          <w:lang w:val="en-US"/>
        </w:rPr>
        <w:t>.</w:t>
      </w:r>
    </w:p>
    <w:p>
      <w:pPr>
        <w:pStyle w:val="Body"/>
        <w:rPr>
          <w:rFonts w:ascii="Optima" w:cs="Optima" w:hAnsi="Optima" w:eastAsia="Optima"/>
          <w:sz w:val="28"/>
          <w:szCs w:val="28"/>
        </w:rPr>
      </w:pPr>
    </w:p>
    <w:p>
      <w:pPr>
        <w:pStyle w:val="Body"/>
        <w:rPr>
          <w:rFonts w:ascii="Optima" w:cs="Optima" w:hAnsi="Optima" w:eastAsia="Optima"/>
          <w:sz w:val="28"/>
          <w:szCs w:val="28"/>
        </w:rPr>
      </w:pPr>
      <w:r>
        <w:rPr>
          <w:rFonts w:ascii="Optima" w:hAnsi="Optima"/>
          <w:sz w:val="28"/>
          <w:szCs w:val="28"/>
          <w:rtl w:val="0"/>
          <w:lang w:val="en-US"/>
        </w:rPr>
        <w:t>A new world awaits and we rejoice!</w:t>
      </w:r>
    </w:p>
    <w:p>
      <w:pPr>
        <w:pStyle w:val="Body"/>
        <w:rPr>
          <w:rFonts w:ascii="Optima" w:cs="Optima" w:hAnsi="Optima" w:eastAsia="Optima"/>
          <w:sz w:val="28"/>
          <w:szCs w:val="28"/>
        </w:rPr>
      </w:pPr>
    </w:p>
    <w:p>
      <w:pPr>
        <w:pStyle w:val="Body"/>
        <w:rPr>
          <w:rFonts w:ascii="Optima" w:cs="Optima" w:hAnsi="Optima" w:eastAsia="Optima"/>
          <w:sz w:val="28"/>
          <w:szCs w:val="28"/>
        </w:rPr>
      </w:pPr>
      <w:r>
        <w:rPr>
          <w:rFonts w:ascii="Optima" w:hAnsi="Optima"/>
          <w:sz w:val="28"/>
          <w:szCs w:val="28"/>
          <w:rtl w:val="0"/>
          <w:lang w:val="en-US"/>
        </w:rPr>
        <w:t>God, indeed, works with and through God</w:t>
      </w:r>
      <w:r>
        <w:rPr>
          <w:rFonts w:ascii="Optima" w:hAnsi="Optima" w:hint="default"/>
          <w:sz w:val="28"/>
          <w:szCs w:val="28"/>
          <w:rtl w:val="0"/>
          <w:lang w:val="en-US"/>
        </w:rPr>
        <w:t>’</w:t>
      </w:r>
      <w:r>
        <w:rPr>
          <w:rFonts w:ascii="Optima" w:hAnsi="Optima"/>
          <w:sz w:val="28"/>
          <w:szCs w:val="28"/>
          <w:rtl w:val="0"/>
          <w:lang w:val="en-US"/>
        </w:rPr>
        <w:t>s people, as they seek to be agents of God</w:t>
      </w:r>
      <w:r>
        <w:rPr>
          <w:rFonts w:ascii="Optima" w:hAnsi="Optima" w:hint="default"/>
          <w:sz w:val="28"/>
          <w:szCs w:val="28"/>
          <w:rtl w:val="0"/>
          <w:lang w:val="en-US"/>
        </w:rPr>
        <w:t>’</w:t>
      </w:r>
      <w:r>
        <w:rPr>
          <w:rFonts w:ascii="Optima" w:hAnsi="Optima"/>
          <w:sz w:val="28"/>
          <w:szCs w:val="28"/>
          <w:rtl w:val="0"/>
          <w:lang w:val="en-US"/>
        </w:rPr>
        <w:t>s love, healing and peace.  We are known and loved by God!  The blessings of our loving, Creator God be upon you and those you love.</w:t>
      </w:r>
      <w:r>
        <w:rPr>
          <w:rFonts w:ascii="Optima" w:cs="Optima" w:hAnsi="Optima" w:eastAsia="Optima"/>
          <w:sz w:val="28"/>
          <w:szCs w:val="28"/>
        </w:rPr>
        <w:drawing xmlns:a="http://schemas.openxmlformats.org/drawingml/2006/main">
          <wp:anchor distT="152400" distB="152400" distL="152400" distR="152400" simplePos="0" relativeHeight="251660288" behindDoc="0" locked="0" layoutInCell="1" allowOverlap="1">
            <wp:simplePos x="0" y="0"/>
            <wp:positionH relativeFrom="margin">
              <wp:posOffset>4961262</wp:posOffset>
            </wp:positionH>
            <wp:positionV relativeFrom="line">
              <wp:posOffset>247031</wp:posOffset>
            </wp:positionV>
            <wp:extent cx="901794" cy="661112"/>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ignature.tif"/>
                    <pic:cNvPicPr>
                      <a:picLocks noChangeAspect="1"/>
                    </pic:cNvPicPr>
                  </pic:nvPicPr>
                  <pic:blipFill>
                    <a:blip r:embed="rId5">
                      <a:extLst/>
                    </a:blip>
                    <a:stretch>
                      <a:fillRect/>
                    </a:stretch>
                  </pic:blipFill>
                  <pic:spPr>
                    <a:xfrm>
                      <a:off x="0" y="0"/>
                      <a:ext cx="901794" cy="661112"/>
                    </a:xfrm>
                    <a:prstGeom prst="rect">
                      <a:avLst/>
                    </a:prstGeom>
                    <a:ln w="12700" cap="flat">
                      <a:noFill/>
                      <a:miter lim="400000"/>
                    </a:ln>
                    <a:effectLst/>
                  </pic:spPr>
                </pic:pic>
              </a:graphicData>
            </a:graphic>
          </wp:anchor>
        </w:drawing>
      </w:r>
    </w:p>
    <w:p>
      <w:pPr>
        <w:pStyle w:val="Body"/>
        <w:rPr>
          <w:rFonts w:ascii="Optima" w:cs="Optima" w:hAnsi="Optima" w:eastAsia="Optima"/>
          <w:sz w:val="28"/>
          <w:szCs w:val="28"/>
        </w:rPr>
      </w:pPr>
    </w:p>
    <w:p>
      <w:pPr>
        <w:pStyle w:val="Body"/>
        <w:jc w:val="center"/>
        <w:rPr>
          <w:rFonts w:ascii="Optima" w:cs="Optima" w:hAnsi="Optima" w:eastAsia="Optima"/>
          <w:sz w:val="28"/>
          <w:szCs w:val="28"/>
        </w:rPr>
      </w:pPr>
    </w:p>
    <w:p>
      <w:pPr>
        <w:pStyle w:val="Body"/>
        <w:jc w:val="center"/>
        <w:rPr>
          <w:rFonts w:ascii="Optima" w:cs="Optima" w:hAnsi="Optima" w:eastAsia="Optima"/>
          <w:sz w:val="28"/>
          <w:szCs w:val="28"/>
        </w:rPr>
      </w:pPr>
    </w:p>
    <w:p>
      <w:pPr>
        <w:pStyle w:val="Body"/>
        <w:jc w:val="center"/>
        <w:rPr>
          <w:rFonts w:ascii="Optima" w:cs="Optima" w:hAnsi="Optima" w:eastAsia="Optima"/>
          <w:sz w:val="28"/>
          <w:szCs w:val="28"/>
        </w:rPr>
      </w:pPr>
    </w:p>
    <w:p>
      <w:pPr>
        <w:pStyle w:val="Body"/>
        <w:jc w:val="center"/>
        <w:rPr>
          <w:rFonts w:ascii="Optima" w:cs="Optima" w:hAnsi="Optima" w:eastAsia="Optima"/>
          <w:sz w:val="28"/>
          <w:szCs w:val="28"/>
        </w:rPr>
      </w:pPr>
    </w:p>
    <w:p>
      <w:pPr>
        <w:pStyle w:val="Body"/>
        <w:jc w:val="center"/>
        <w:rPr>
          <w:rFonts w:ascii="Optima" w:cs="Optima" w:hAnsi="Optima" w:eastAsia="Optima"/>
          <w:sz w:val="28"/>
          <w:szCs w:val="28"/>
        </w:rPr>
      </w:pPr>
      <w:r>
        <w:rPr>
          <w:rFonts w:ascii="Optima" w:hAnsi="Optima" w:hint="default"/>
          <w:sz w:val="28"/>
          <w:szCs w:val="28"/>
          <w:rtl w:val="0"/>
          <w:lang w:val="en-US"/>
        </w:rPr>
        <w:t>——————————————————————————</w:t>
      </w:r>
    </w:p>
    <w:p>
      <w:pPr>
        <w:pStyle w:val="Free Form"/>
        <w:bidi w:val="0"/>
        <w:ind w:left="0" w:right="0" w:firstLine="0"/>
        <w:jc w:val="left"/>
        <w:rPr>
          <w:rFonts w:ascii="Optima" w:cs="Optima" w:hAnsi="Optima" w:eastAsia="Optima"/>
          <w:outline w:val="0"/>
          <w:color w:val="1f1f1f"/>
          <w:sz w:val="28"/>
          <w:szCs w:val="28"/>
          <w:rtl w:val="0"/>
          <w14:textFill>
            <w14:solidFill>
              <w14:srgbClr w14:val="202020"/>
            </w14:solidFill>
          </w14:textFill>
        </w:rPr>
      </w:pPr>
      <w:r>
        <w:rPr>
          <w:rFonts w:ascii="Optima" w:hAnsi="Optima"/>
          <w:outline w:val="0"/>
          <w:color w:val="1f1f1f"/>
          <w:sz w:val="28"/>
          <w:szCs w:val="28"/>
          <w:rtl w:val="0"/>
          <w:lang w:val="en-US"/>
          <w14:textFill>
            <w14:solidFill>
              <w14:srgbClr w14:val="202020"/>
            </w14:solidFill>
          </w14:textFill>
        </w:rPr>
        <w:t>This Sunday we are seeking to worship in unity as one.  The links are found here.</w:t>
      </w:r>
    </w:p>
    <w:p>
      <w:pPr>
        <w:pStyle w:val="Free Form"/>
        <w:bidi w:val="0"/>
        <w:ind w:left="0" w:right="0" w:firstLine="0"/>
        <w:jc w:val="left"/>
        <w:rPr>
          <w:rFonts w:ascii="Optima" w:cs="Optima" w:hAnsi="Optima" w:eastAsia="Optima"/>
          <w:outline w:val="0"/>
          <w:color w:val="1f1f1f"/>
          <w:sz w:val="28"/>
          <w:szCs w:val="28"/>
          <w:rtl w:val="0"/>
          <w14:textFill>
            <w14:solidFill>
              <w14:srgbClr w14:val="202020"/>
            </w14:solidFill>
          </w14:textFill>
        </w:rPr>
      </w:pPr>
      <w:r>
        <w:rPr>
          <w:rFonts w:ascii="Optima" w:hAnsi="Optima"/>
          <w:outline w:val="0"/>
          <w:color w:val="1f1f1f"/>
          <w:sz w:val="28"/>
          <w:szCs w:val="28"/>
          <w:rtl w:val="0"/>
          <w:lang w:val="en-US"/>
          <w14:textFill>
            <w14:solidFill>
              <w14:srgbClr w14:val="202020"/>
            </w14:solidFill>
          </w14:textFill>
        </w:rPr>
        <w:t>If in addition you wish to also worship with the service from St. Alban</w:t>
      </w:r>
      <w:r>
        <w:rPr>
          <w:rFonts w:ascii="Optima" w:hAnsi="Optima" w:hint="default"/>
          <w:outline w:val="0"/>
          <w:color w:val="1f1f1f"/>
          <w:sz w:val="28"/>
          <w:szCs w:val="28"/>
          <w:rtl w:val="0"/>
          <w:lang w:val="en-US"/>
          <w14:textFill>
            <w14:solidFill>
              <w14:srgbClr w14:val="202020"/>
            </w14:solidFill>
          </w14:textFill>
        </w:rPr>
        <w:t>’</w:t>
      </w:r>
      <w:r>
        <w:rPr>
          <w:rFonts w:ascii="Optima" w:hAnsi="Optima"/>
          <w:outline w:val="0"/>
          <w:color w:val="1f1f1f"/>
          <w:sz w:val="28"/>
          <w:szCs w:val="28"/>
          <w:rtl w:val="0"/>
          <w:lang w:val="en-US"/>
          <w14:textFill>
            <w14:solidFill>
              <w14:srgbClr w14:val="202020"/>
            </w14:solidFill>
          </w14:textFill>
        </w:rPr>
        <w:t>s, you may use our usual link.</w:t>
      </w:r>
    </w:p>
    <w:p>
      <w:pPr>
        <w:pStyle w:val="Free Form"/>
        <w:bidi w:val="0"/>
        <w:ind w:left="0" w:right="0" w:firstLine="0"/>
        <w:jc w:val="left"/>
        <w:rPr>
          <w:rFonts w:ascii="Optima" w:cs="Optima" w:hAnsi="Optima" w:eastAsia="Optima"/>
          <w:outline w:val="0"/>
          <w:color w:val="1f1f1f"/>
          <w:sz w:val="28"/>
          <w:szCs w:val="28"/>
          <w:rtl w:val="0"/>
          <w14:textFill>
            <w14:solidFill>
              <w14:srgbClr w14:val="202020"/>
            </w14:solidFill>
          </w14:textFill>
        </w:rPr>
      </w:pPr>
    </w:p>
    <w:p>
      <w:pPr>
        <w:pStyle w:val="Free Form"/>
        <w:bidi w:val="0"/>
        <w:ind w:left="0" w:right="0" w:firstLine="0"/>
        <w:jc w:val="left"/>
        <w:rPr>
          <w:rFonts w:ascii="Optima" w:cs="Optima" w:hAnsi="Optima" w:eastAsia="Optima"/>
          <w:outline w:val="0"/>
          <w:color w:val="1f1f1f"/>
          <w:sz w:val="28"/>
          <w:szCs w:val="28"/>
          <w:rtl w:val="0"/>
          <w14:textFill>
            <w14:solidFill>
              <w14:srgbClr w14:val="202020"/>
            </w14:solidFill>
          </w14:textFill>
        </w:rPr>
      </w:pPr>
      <w:r>
        <w:rPr>
          <w:rFonts w:ascii="Optima" w:hAnsi="Optima"/>
          <w:outline w:val="0"/>
          <w:color w:val="1f1f1f"/>
          <w:sz w:val="28"/>
          <w:szCs w:val="28"/>
          <w:rtl w:val="0"/>
          <w:lang w:val="en-US"/>
          <w14:textFill>
            <w14:solidFill>
              <w14:srgbClr w14:val="202020"/>
            </w14:solidFill>
          </w14:textFill>
        </w:rPr>
        <w:t xml:space="preserve">Our </w:t>
      </w:r>
      <w:r>
        <w:rPr>
          <w:rStyle w:val="None"/>
          <w:rFonts w:ascii="Optima" w:hAnsi="Optima"/>
          <w:b w:val="1"/>
          <w:bCs w:val="1"/>
          <w:outline w:val="0"/>
          <w:color w:val="1f1f1f"/>
          <w:sz w:val="28"/>
          <w:szCs w:val="28"/>
          <w:rtl w:val="0"/>
          <w:lang w:val="en-US"/>
          <w14:textFill>
            <w14:solidFill>
              <w14:srgbClr w14:val="202020"/>
            </w14:solidFill>
          </w14:textFill>
        </w:rPr>
        <w:t>2021 Diocesan Synod</w:t>
      </w:r>
      <w:r>
        <w:rPr>
          <w:rFonts w:ascii="Optima" w:hAnsi="Optima"/>
          <w:outline w:val="0"/>
          <w:color w:val="1f1f1f"/>
          <w:sz w:val="28"/>
          <w:szCs w:val="28"/>
          <w:rtl w:val="0"/>
          <w:lang w:val="en-US"/>
          <w14:textFill>
            <w14:solidFill>
              <w14:srgbClr w14:val="202020"/>
            </w14:solidFill>
          </w14:textFill>
        </w:rPr>
        <w:t xml:space="preserve"> begins this Sunday, May 16th from 10:30 am to 11:15 am at St. Paul's Cathedral with an Online Worship Service. It will be live</w:t>
      </w:r>
      <w:r>
        <w:rPr>
          <w:rFonts w:ascii="Optima" w:hAnsi="Optima"/>
          <w:outline w:val="0"/>
          <w:color w:val="1f1f1f"/>
          <w:sz w:val="28"/>
          <w:szCs w:val="28"/>
          <w:rtl w:val="0"/>
          <w:lang w:val="en-US"/>
          <w14:textFill>
            <w14:solidFill>
              <w14:srgbClr w14:val="202020"/>
            </w14:solidFill>
          </w14:textFill>
        </w:rPr>
        <w:t>-</w:t>
      </w:r>
      <w:r>
        <w:rPr>
          <w:rFonts w:ascii="Optima" w:hAnsi="Optima"/>
          <w:outline w:val="0"/>
          <w:color w:val="1f1f1f"/>
          <w:sz w:val="28"/>
          <w:szCs w:val="28"/>
          <w:rtl w:val="0"/>
          <w:lang w:val="en-US"/>
          <w14:textFill>
            <w14:solidFill>
              <w14:srgbClr w14:val="202020"/>
            </w14:solidFill>
          </w14:textFill>
        </w:rPr>
        <w:t>streamed on Facebook and from our website. Everyone is welcome and it is hoped that parishes will encourage their parishioners to join with the diocese to worship on May 16th.</w:t>
      </w:r>
    </w:p>
    <w:p>
      <w:pPr>
        <w:pStyle w:val="Free Form"/>
        <w:bidi w:val="0"/>
        <w:ind w:left="0" w:right="0" w:firstLine="0"/>
        <w:jc w:val="left"/>
        <w:rPr>
          <w:rFonts w:ascii="Optima" w:cs="Optima" w:hAnsi="Optima" w:eastAsia="Optima"/>
          <w:outline w:val="0"/>
          <w:color w:val="1f1f1f"/>
          <w:sz w:val="28"/>
          <w:szCs w:val="28"/>
          <w:rtl w:val="0"/>
          <w14:textFill>
            <w14:solidFill>
              <w14:srgbClr w14:val="202020"/>
            </w14:solidFill>
          </w14:textFill>
        </w:rPr>
      </w:pPr>
      <w:r>
        <w:rPr>
          <w:rFonts w:ascii="Optima" w:hAnsi="Optima" w:hint="default"/>
          <w:outline w:val="0"/>
          <w:color w:val="1f1f1f"/>
          <w:sz w:val="28"/>
          <w:szCs w:val="28"/>
          <w:rtl w:val="0"/>
          <w14:textFill>
            <w14:solidFill>
              <w14:srgbClr w14:val="202020"/>
            </w14:solidFill>
          </w14:textFill>
        </w:rPr>
        <w:t> </w:t>
      </w:r>
    </w:p>
    <w:p>
      <w:pPr>
        <w:pStyle w:val="Free Form"/>
        <w:bidi w:val="0"/>
        <w:ind w:left="0" w:right="0" w:firstLine="0"/>
        <w:jc w:val="center"/>
        <w:rPr>
          <w:rStyle w:val="None"/>
          <w:rFonts w:ascii="Optima" w:cs="Optima" w:hAnsi="Optima" w:eastAsia="Optima"/>
          <w:b w:val="0"/>
          <w:bCs w:val="0"/>
          <w:outline w:val="0"/>
          <w:color w:val="1f1f1f"/>
          <w:sz w:val="28"/>
          <w:szCs w:val="28"/>
          <w:rtl w:val="0"/>
          <w14:textFill>
            <w14:solidFill>
              <w14:srgbClr w14:val="202020"/>
            </w14:solidFill>
          </w14:textFill>
        </w:rPr>
      </w:pPr>
      <w:r>
        <w:rPr>
          <w:rFonts w:ascii="Optima" w:hAnsi="Optima"/>
          <w:b w:val="1"/>
          <w:bCs w:val="1"/>
          <w:outline w:val="0"/>
          <w:color w:val="1f1f1f"/>
          <w:sz w:val="28"/>
          <w:szCs w:val="28"/>
          <w:rtl w:val="0"/>
          <w:lang w:val="en-US"/>
          <w14:textFill>
            <w14:solidFill>
              <w14:srgbClr w14:val="202020"/>
            </w14:solidFill>
          </w14:textFill>
        </w:rPr>
        <w:t>The links to the Worship Service and the two days of Synod are as follows:</w:t>
      </w:r>
    </w:p>
    <w:p>
      <w:pPr>
        <w:pStyle w:val="Free Form"/>
        <w:numPr>
          <w:ilvl w:val="0"/>
          <w:numId w:val="2"/>
        </w:numPr>
        <w:bidi w:val="0"/>
        <w:ind w:right="0"/>
        <w:jc w:val="left"/>
        <w:rPr>
          <w:rFonts w:ascii="Optima" w:cs="Optima" w:hAnsi="Optima" w:eastAsia="Optima"/>
          <w:outline w:val="0"/>
          <w:color w:val="1f1f1f"/>
          <w:sz w:val="28"/>
          <w:szCs w:val="28"/>
          <w:rtl w:val="0"/>
          <w14:textFill>
            <w14:solidFill>
              <w14:srgbClr w14:val="202020"/>
            </w14:solidFill>
          </w14:textFill>
        </w:rPr>
      </w:pPr>
      <w:r>
        <w:rPr>
          <w:rStyle w:val="Hyperlink.3"/>
          <w:rFonts w:ascii="Optima" w:cs="Optima" w:hAnsi="Optima" w:eastAsia="Optima"/>
          <w:outline w:val="0"/>
          <w:color w:val="007b88"/>
          <w:sz w:val="28"/>
          <w:szCs w:val="28"/>
          <w:u w:val="single"/>
          <w:rtl w:val="0"/>
          <w14:textFill>
            <w14:solidFill>
              <w14:srgbClr w14:val="007C89"/>
            </w14:solidFill>
          </w14:textFill>
        </w:rPr>
        <w:fldChar w:fldCharType="begin" w:fldLock="0"/>
      </w:r>
      <w:r>
        <w:rPr>
          <w:rStyle w:val="Hyperlink.3"/>
          <w:rFonts w:ascii="Optima" w:cs="Optima" w:hAnsi="Optima" w:eastAsia="Optima"/>
          <w:outline w:val="0"/>
          <w:color w:val="007b88"/>
          <w:sz w:val="28"/>
          <w:szCs w:val="28"/>
          <w:u w:val="single"/>
          <w:rtl w:val="0"/>
          <w14:textFill>
            <w14:solidFill>
              <w14:srgbClr w14:val="007C89"/>
            </w14:solidFill>
          </w14:textFill>
        </w:rPr>
        <w:instrText xml:space="preserve"> HYPERLINK "https://diohuron.us12.list-manage.com/track/click?u=884713712461d5df7ee1d45ea&amp;id=36097bbeec&amp;e=8df7d7612d"</w:instrText>
      </w:r>
      <w:r>
        <w:rPr>
          <w:rStyle w:val="Hyperlink.3"/>
          <w:rFonts w:ascii="Optima" w:cs="Optima" w:hAnsi="Optima" w:eastAsia="Optima"/>
          <w:outline w:val="0"/>
          <w:color w:val="007b88"/>
          <w:sz w:val="28"/>
          <w:szCs w:val="28"/>
          <w:u w:val="single"/>
          <w:rtl w:val="0"/>
          <w14:textFill>
            <w14:solidFill>
              <w14:srgbClr w14:val="007C89"/>
            </w14:solidFill>
          </w14:textFill>
        </w:rPr>
        <w:fldChar w:fldCharType="separate" w:fldLock="0"/>
      </w:r>
      <w:r>
        <w:rPr>
          <w:rStyle w:val="Hyperlink.3"/>
          <w:rFonts w:ascii="Optima" w:hAnsi="Optima"/>
          <w:outline w:val="0"/>
          <w:color w:val="007b88"/>
          <w:sz w:val="28"/>
          <w:szCs w:val="28"/>
          <w:u w:val="single"/>
          <w:rtl w:val="0"/>
          <w:lang w:val="en-US"/>
          <w14:textFill>
            <w14:solidFill>
              <w14:srgbClr w14:val="007C89"/>
            </w14:solidFill>
          </w14:textFill>
        </w:rPr>
        <w:t>Diocesan Synod Worship Service</w:t>
      </w:r>
      <w:r>
        <w:rPr>
          <w:rFonts w:ascii="Optima" w:cs="Optima" w:hAnsi="Optima" w:eastAsia="Optima"/>
          <w:outline w:val="0"/>
          <w:color w:val="1f1f1f"/>
          <w:sz w:val="28"/>
          <w:szCs w:val="28"/>
          <w:rtl w:val="0"/>
          <w14:textFill>
            <w14:solidFill>
              <w14:srgbClr w14:val="202020"/>
            </w14:solidFill>
          </w14:textFill>
        </w:rPr>
        <w:fldChar w:fldCharType="end" w:fldLock="0"/>
      </w:r>
      <w:r>
        <w:rPr>
          <w:rStyle w:val="None"/>
          <w:rFonts w:ascii="Optima" w:hAnsi="Optima"/>
          <w:b w:val="1"/>
          <w:bCs w:val="1"/>
          <w:outline w:val="0"/>
          <w:color w:val="1f1f1f"/>
          <w:sz w:val="28"/>
          <w:szCs w:val="28"/>
          <w:rtl w:val="0"/>
          <w14:textFill>
            <w14:solidFill>
              <w14:srgbClr w14:val="202020"/>
            </w14:solidFill>
          </w14:textFill>
        </w:rPr>
        <w:t xml:space="preserve"> </w:t>
      </w:r>
      <w:r>
        <w:rPr>
          <w:rStyle w:val="None"/>
          <w:rFonts w:ascii="Optima" w:hAnsi="Optima"/>
          <w:b w:val="1"/>
          <w:bCs w:val="1"/>
          <w:i w:val="1"/>
          <w:iCs w:val="1"/>
          <w:outline w:val="0"/>
          <w:color w:val="1f1f1f"/>
          <w:sz w:val="28"/>
          <w:szCs w:val="28"/>
          <w:rtl w:val="0"/>
          <w:lang w:val="en-US"/>
          <w14:textFill>
            <w14:solidFill>
              <w14:srgbClr w14:val="202020"/>
            </w14:solidFill>
          </w14:textFill>
        </w:rPr>
        <w:t>- May 16th (from 10:30 am to 11:15 am)</w:t>
      </w:r>
    </w:p>
    <w:p>
      <w:pPr>
        <w:pStyle w:val="Free Form"/>
        <w:numPr>
          <w:ilvl w:val="0"/>
          <w:numId w:val="3"/>
        </w:numPr>
        <w:bidi w:val="0"/>
        <w:ind w:right="0"/>
        <w:jc w:val="left"/>
        <w:rPr>
          <w:rFonts w:ascii="Optima" w:cs="Optima" w:hAnsi="Optima" w:eastAsia="Optima"/>
          <w:b w:val="1"/>
          <w:bCs w:val="1"/>
          <w:i w:val="1"/>
          <w:iCs w:val="1"/>
          <w:outline w:val="0"/>
          <w:color w:val="1f1f1f"/>
          <w:sz w:val="28"/>
          <w:szCs w:val="28"/>
          <w:rtl w:val="0"/>
          <w14:textFill>
            <w14:solidFill>
              <w14:srgbClr w14:val="202020"/>
            </w14:solidFill>
          </w14:textFill>
        </w:rPr>
      </w:pPr>
      <w:r>
        <w:rPr>
          <w:rStyle w:val="Hyperlink.4"/>
          <w:rFonts w:ascii="Optima" w:cs="Optima" w:hAnsi="Optima" w:eastAsia="Optima"/>
          <w:b w:val="0"/>
          <w:bCs w:val="0"/>
          <w:i w:val="0"/>
          <w:iCs w:val="0"/>
          <w:outline w:val="0"/>
          <w:color w:val="007b88"/>
          <w:sz w:val="28"/>
          <w:szCs w:val="28"/>
          <w:u w:val="single"/>
          <w:rtl w:val="0"/>
          <w14:textFill>
            <w14:solidFill>
              <w14:srgbClr w14:val="007C89"/>
            </w14:solidFill>
          </w14:textFill>
        </w:rPr>
        <w:fldChar w:fldCharType="begin" w:fldLock="0"/>
      </w:r>
      <w:r>
        <w:rPr>
          <w:rStyle w:val="Hyperlink.4"/>
          <w:rFonts w:ascii="Optima" w:cs="Optima" w:hAnsi="Optima" w:eastAsia="Optima"/>
          <w:b w:val="0"/>
          <w:bCs w:val="0"/>
          <w:i w:val="0"/>
          <w:iCs w:val="0"/>
          <w:outline w:val="0"/>
          <w:color w:val="007b88"/>
          <w:sz w:val="28"/>
          <w:szCs w:val="28"/>
          <w:u w:val="single"/>
          <w:rtl w:val="0"/>
          <w14:textFill>
            <w14:solidFill>
              <w14:srgbClr w14:val="007C89"/>
            </w14:solidFill>
          </w14:textFill>
        </w:rPr>
        <w:instrText xml:space="preserve"> HYPERLINK "https://diohuron.us12.list-manage.com/track/click?u=884713712461d5df7ee1d45ea&amp;id=15f295fced&amp;e=8df7d7612d"</w:instrText>
      </w:r>
      <w:r>
        <w:rPr>
          <w:rStyle w:val="Hyperlink.4"/>
          <w:rFonts w:ascii="Optima" w:cs="Optima" w:hAnsi="Optima" w:eastAsia="Optima"/>
          <w:b w:val="0"/>
          <w:bCs w:val="0"/>
          <w:i w:val="0"/>
          <w:iCs w:val="0"/>
          <w:outline w:val="0"/>
          <w:color w:val="007b88"/>
          <w:sz w:val="28"/>
          <w:szCs w:val="28"/>
          <w:u w:val="single"/>
          <w:rtl w:val="0"/>
          <w14:textFill>
            <w14:solidFill>
              <w14:srgbClr w14:val="007C89"/>
            </w14:solidFill>
          </w14:textFill>
        </w:rPr>
        <w:fldChar w:fldCharType="separate" w:fldLock="0"/>
      </w:r>
      <w:r>
        <w:rPr>
          <w:rStyle w:val="Hyperlink.4"/>
          <w:rFonts w:ascii="Optima" w:hAnsi="Optima"/>
          <w:b w:val="0"/>
          <w:bCs w:val="0"/>
          <w:i w:val="0"/>
          <w:iCs w:val="0"/>
          <w:outline w:val="0"/>
          <w:color w:val="007b88"/>
          <w:sz w:val="28"/>
          <w:szCs w:val="28"/>
          <w:u w:val="single"/>
          <w:rtl w:val="0"/>
          <w:lang w:val="en-US"/>
          <w14:textFill>
            <w14:solidFill>
              <w14:srgbClr w14:val="007C89"/>
            </w14:solidFill>
          </w14:textFill>
        </w:rPr>
        <w:t>Diocesan Synod</w:t>
      </w:r>
      <w:r>
        <w:rPr>
          <w:rFonts w:ascii="Optima" w:cs="Optima" w:hAnsi="Optima" w:eastAsia="Optima"/>
          <w:b w:val="1"/>
          <w:bCs w:val="1"/>
          <w:i w:val="1"/>
          <w:iCs w:val="1"/>
          <w:outline w:val="0"/>
          <w:color w:val="1f1f1f"/>
          <w:sz w:val="28"/>
          <w:szCs w:val="28"/>
          <w:rtl w:val="0"/>
          <w14:textFill>
            <w14:solidFill>
              <w14:srgbClr w14:val="202020"/>
            </w14:solidFill>
          </w14:textFill>
        </w:rPr>
        <w:fldChar w:fldCharType="end" w:fldLock="0"/>
      </w:r>
      <w:r>
        <w:rPr>
          <w:rStyle w:val="Hyperlink.4"/>
          <w:rFonts w:ascii="Optima" w:cs="Optima" w:hAnsi="Optima" w:eastAsia="Optima"/>
          <w:b w:val="0"/>
          <w:bCs w:val="0"/>
          <w:i w:val="0"/>
          <w:iCs w:val="0"/>
          <w:outline w:val="0"/>
          <w:color w:val="007b88"/>
          <w:sz w:val="28"/>
          <w:szCs w:val="28"/>
          <w:u w:val="single"/>
          <w:rtl w:val="0"/>
          <w14:textFill>
            <w14:solidFill>
              <w14:srgbClr w14:val="007C89"/>
            </w14:solidFill>
          </w14:textFill>
        </w:rPr>
        <w:fldChar w:fldCharType="begin" w:fldLock="0"/>
      </w:r>
      <w:r>
        <w:rPr>
          <w:rStyle w:val="Hyperlink.4"/>
          <w:rFonts w:ascii="Optima" w:cs="Optima" w:hAnsi="Optima" w:eastAsia="Optima"/>
          <w:b w:val="0"/>
          <w:bCs w:val="0"/>
          <w:i w:val="0"/>
          <w:iCs w:val="0"/>
          <w:outline w:val="0"/>
          <w:color w:val="007b88"/>
          <w:sz w:val="28"/>
          <w:szCs w:val="28"/>
          <w:u w:val="single"/>
          <w:rtl w:val="0"/>
          <w14:textFill>
            <w14:solidFill>
              <w14:srgbClr w14:val="007C89"/>
            </w14:solidFill>
          </w14:textFill>
        </w:rPr>
        <w:instrText xml:space="preserve"> HYPERLINK "https://diohuron.us12.list-manage.com/track/click?u=884713712461d5df7ee1d45ea&amp;id=fd66d895f6&amp;e=8df7d7612d"</w:instrText>
      </w:r>
      <w:r>
        <w:rPr>
          <w:rStyle w:val="Hyperlink.4"/>
          <w:rFonts w:ascii="Optima" w:cs="Optima" w:hAnsi="Optima" w:eastAsia="Optima"/>
          <w:b w:val="0"/>
          <w:bCs w:val="0"/>
          <w:i w:val="0"/>
          <w:iCs w:val="0"/>
          <w:outline w:val="0"/>
          <w:color w:val="007b88"/>
          <w:sz w:val="28"/>
          <w:szCs w:val="28"/>
          <w:u w:val="single"/>
          <w:rtl w:val="0"/>
          <w14:textFill>
            <w14:solidFill>
              <w14:srgbClr w14:val="007C89"/>
            </w14:solidFill>
          </w14:textFill>
        </w:rPr>
        <w:fldChar w:fldCharType="separate" w:fldLock="0"/>
      </w:r>
      <w:r>
        <w:rPr>
          <w:rStyle w:val="Hyperlink.4"/>
          <w:rFonts w:ascii="Optima" w:hAnsi="Optima"/>
          <w:b w:val="0"/>
          <w:bCs w:val="0"/>
          <w:i w:val="0"/>
          <w:iCs w:val="0"/>
          <w:outline w:val="0"/>
          <w:color w:val="007b88"/>
          <w:sz w:val="28"/>
          <w:szCs w:val="28"/>
          <w:u w:val="single"/>
          <w:rtl w:val="0"/>
          <w:lang w:val="en-US"/>
          <w14:textFill>
            <w14:solidFill>
              <w14:srgbClr w14:val="007C89"/>
            </w14:solidFill>
          </w14:textFill>
        </w:rPr>
        <w:t>, Day One</w:t>
      </w:r>
      <w:r>
        <w:rPr>
          <w:rFonts w:ascii="Optima" w:cs="Optima" w:hAnsi="Optima" w:eastAsia="Optima"/>
          <w:b w:val="1"/>
          <w:bCs w:val="1"/>
          <w:i w:val="1"/>
          <w:iCs w:val="1"/>
          <w:outline w:val="0"/>
          <w:color w:val="1f1f1f"/>
          <w:sz w:val="28"/>
          <w:szCs w:val="28"/>
          <w:rtl w:val="0"/>
          <w14:textFill>
            <w14:solidFill>
              <w14:srgbClr w14:val="202020"/>
            </w14:solidFill>
          </w14:textFill>
        </w:rPr>
        <w:fldChar w:fldCharType="end" w:fldLock="0"/>
      </w:r>
      <w:r>
        <w:rPr>
          <w:rStyle w:val="None"/>
          <w:rFonts w:ascii="Optima" w:hAnsi="Optima"/>
          <w:b w:val="1"/>
          <w:bCs w:val="1"/>
          <w:i w:val="0"/>
          <w:iCs w:val="0"/>
          <w:outline w:val="0"/>
          <w:color w:val="1f1f1f"/>
          <w:sz w:val="28"/>
          <w:szCs w:val="28"/>
          <w:rtl w:val="0"/>
          <w:lang w:val="en-US"/>
          <w14:textFill>
            <w14:solidFill>
              <w14:srgbClr w14:val="202020"/>
            </w14:solidFill>
          </w14:textFill>
        </w:rPr>
        <w:t xml:space="preserve"> - May 16th </w:t>
      </w:r>
      <w:r>
        <w:rPr>
          <w:rFonts w:ascii="Optima" w:hAnsi="Optima"/>
          <w:b w:val="1"/>
          <w:bCs w:val="1"/>
          <w:i w:val="1"/>
          <w:iCs w:val="1"/>
          <w:outline w:val="0"/>
          <w:color w:val="1f1f1f"/>
          <w:sz w:val="28"/>
          <w:szCs w:val="28"/>
          <w:rtl w:val="0"/>
          <w:lang w:val="en-US"/>
          <w14:textFill>
            <w14:solidFill>
              <w14:srgbClr w14:val="202020"/>
            </w14:solidFill>
          </w14:textFill>
        </w:rPr>
        <w:t>(Stream to start at 12:00 pm)</w:t>
      </w:r>
    </w:p>
    <w:p>
      <w:pPr>
        <w:pStyle w:val="Free Form"/>
        <w:numPr>
          <w:ilvl w:val="0"/>
          <w:numId w:val="3"/>
        </w:numPr>
        <w:bidi w:val="0"/>
        <w:ind w:right="0"/>
        <w:jc w:val="left"/>
        <w:rPr>
          <w:rFonts w:ascii="Optima" w:cs="Optima" w:hAnsi="Optima" w:eastAsia="Optima"/>
          <w:b w:val="1"/>
          <w:bCs w:val="1"/>
          <w:i w:val="1"/>
          <w:iCs w:val="1"/>
          <w:outline w:val="0"/>
          <w:color w:val="1f1f1f"/>
          <w:sz w:val="28"/>
          <w:szCs w:val="28"/>
          <w:rtl w:val="0"/>
          <w14:textFill>
            <w14:solidFill>
              <w14:srgbClr w14:val="202020"/>
            </w14:solidFill>
          </w14:textFill>
        </w:rPr>
      </w:pPr>
      <w:r>
        <w:rPr>
          <w:rStyle w:val="Hyperlink.4"/>
          <w:rFonts w:ascii="Optima" w:cs="Optima" w:hAnsi="Optima" w:eastAsia="Optima"/>
          <w:b w:val="0"/>
          <w:bCs w:val="0"/>
          <w:i w:val="0"/>
          <w:iCs w:val="0"/>
          <w:outline w:val="0"/>
          <w:color w:val="007b88"/>
          <w:sz w:val="28"/>
          <w:szCs w:val="28"/>
          <w:u w:val="single"/>
          <w:rtl w:val="0"/>
          <w14:textFill>
            <w14:solidFill>
              <w14:srgbClr w14:val="007C89"/>
            </w14:solidFill>
          </w14:textFill>
        </w:rPr>
        <w:fldChar w:fldCharType="begin" w:fldLock="0"/>
      </w:r>
      <w:r>
        <w:rPr>
          <w:rStyle w:val="Hyperlink.4"/>
          <w:rFonts w:ascii="Optima" w:cs="Optima" w:hAnsi="Optima" w:eastAsia="Optima"/>
          <w:b w:val="0"/>
          <w:bCs w:val="0"/>
          <w:i w:val="0"/>
          <w:iCs w:val="0"/>
          <w:outline w:val="0"/>
          <w:color w:val="007b88"/>
          <w:sz w:val="28"/>
          <w:szCs w:val="28"/>
          <w:u w:val="single"/>
          <w:rtl w:val="0"/>
          <w14:textFill>
            <w14:solidFill>
              <w14:srgbClr w14:val="007C89"/>
            </w14:solidFill>
          </w14:textFill>
        </w:rPr>
        <w:instrText xml:space="preserve"> HYPERLINK "https://diohuron.us12.list-manage.com/track/click?u=884713712461d5df7ee1d45ea&amp;id=2d3dc4af0e&amp;e=8df7d7612d"</w:instrText>
      </w:r>
      <w:r>
        <w:rPr>
          <w:rStyle w:val="Hyperlink.4"/>
          <w:rFonts w:ascii="Optima" w:cs="Optima" w:hAnsi="Optima" w:eastAsia="Optima"/>
          <w:b w:val="0"/>
          <w:bCs w:val="0"/>
          <w:i w:val="0"/>
          <w:iCs w:val="0"/>
          <w:outline w:val="0"/>
          <w:color w:val="007b88"/>
          <w:sz w:val="28"/>
          <w:szCs w:val="28"/>
          <w:u w:val="single"/>
          <w:rtl w:val="0"/>
          <w14:textFill>
            <w14:solidFill>
              <w14:srgbClr w14:val="007C89"/>
            </w14:solidFill>
          </w14:textFill>
        </w:rPr>
        <w:fldChar w:fldCharType="separate" w:fldLock="0"/>
      </w:r>
      <w:r>
        <w:rPr>
          <w:rStyle w:val="Hyperlink.4"/>
          <w:rFonts w:ascii="Optima" w:hAnsi="Optima"/>
          <w:b w:val="0"/>
          <w:bCs w:val="0"/>
          <w:i w:val="0"/>
          <w:iCs w:val="0"/>
          <w:outline w:val="0"/>
          <w:color w:val="007b88"/>
          <w:sz w:val="28"/>
          <w:szCs w:val="28"/>
          <w:u w:val="single"/>
          <w:rtl w:val="0"/>
          <w:lang w:val="en-US"/>
          <w14:textFill>
            <w14:solidFill>
              <w14:srgbClr w14:val="007C89"/>
            </w14:solidFill>
          </w14:textFill>
        </w:rPr>
        <w:t>Diocesan Synod</w:t>
      </w:r>
      <w:r>
        <w:rPr>
          <w:rFonts w:ascii="Optima" w:cs="Optima" w:hAnsi="Optima" w:eastAsia="Optima"/>
          <w:b w:val="1"/>
          <w:bCs w:val="1"/>
          <w:i w:val="1"/>
          <w:iCs w:val="1"/>
          <w:outline w:val="0"/>
          <w:color w:val="1f1f1f"/>
          <w:sz w:val="28"/>
          <w:szCs w:val="28"/>
          <w:rtl w:val="0"/>
          <w14:textFill>
            <w14:solidFill>
              <w14:srgbClr w14:val="202020"/>
            </w14:solidFill>
          </w14:textFill>
        </w:rPr>
        <w:fldChar w:fldCharType="end" w:fldLock="0"/>
      </w:r>
      <w:r>
        <w:rPr>
          <w:rStyle w:val="Hyperlink.4"/>
          <w:rFonts w:ascii="Optima" w:cs="Optima" w:hAnsi="Optima" w:eastAsia="Optima"/>
          <w:b w:val="0"/>
          <w:bCs w:val="0"/>
          <w:i w:val="0"/>
          <w:iCs w:val="0"/>
          <w:outline w:val="0"/>
          <w:color w:val="007b88"/>
          <w:sz w:val="28"/>
          <w:szCs w:val="28"/>
          <w:u w:val="single"/>
          <w:rtl w:val="0"/>
          <w14:textFill>
            <w14:solidFill>
              <w14:srgbClr w14:val="007C89"/>
            </w14:solidFill>
          </w14:textFill>
        </w:rPr>
        <w:fldChar w:fldCharType="begin" w:fldLock="0"/>
      </w:r>
      <w:r>
        <w:rPr>
          <w:rStyle w:val="Hyperlink.4"/>
          <w:rFonts w:ascii="Optima" w:cs="Optima" w:hAnsi="Optima" w:eastAsia="Optima"/>
          <w:b w:val="0"/>
          <w:bCs w:val="0"/>
          <w:i w:val="0"/>
          <w:iCs w:val="0"/>
          <w:outline w:val="0"/>
          <w:color w:val="007b88"/>
          <w:sz w:val="28"/>
          <w:szCs w:val="28"/>
          <w:u w:val="single"/>
          <w:rtl w:val="0"/>
          <w14:textFill>
            <w14:solidFill>
              <w14:srgbClr w14:val="007C89"/>
            </w14:solidFill>
          </w14:textFill>
        </w:rPr>
        <w:instrText xml:space="preserve"> HYPERLINK "https://diohuron.us12.list-manage.com/track/click?u=884713712461d5df7ee1d45ea&amp;id=bb07cfe66f&amp;e=8df7d7612d"</w:instrText>
      </w:r>
      <w:r>
        <w:rPr>
          <w:rStyle w:val="Hyperlink.4"/>
          <w:rFonts w:ascii="Optima" w:cs="Optima" w:hAnsi="Optima" w:eastAsia="Optima"/>
          <w:b w:val="0"/>
          <w:bCs w:val="0"/>
          <w:i w:val="0"/>
          <w:iCs w:val="0"/>
          <w:outline w:val="0"/>
          <w:color w:val="007b88"/>
          <w:sz w:val="28"/>
          <w:szCs w:val="28"/>
          <w:u w:val="single"/>
          <w:rtl w:val="0"/>
          <w14:textFill>
            <w14:solidFill>
              <w14:srgbClr w14:val="007C89"/>
            </w14:solidFill>
          </w14:textFill>
        </w:rPr>
        <w:fldChar w:fldCharType="separate" w:fldLock="0"/>
      </w:r>
      <w:r>
        <w:rPr>
          <w:rStyle w:val="Hyperlink.4"/>
          <w:rFonts w:ascii="Optima" w:hAnsi="Optima"/>
          <w:b w:val="0"/>
          <w:bCs w:val="0"/>
          <w:i w:val="0"/>
          <w:iCs w:val="0"/>
          <w:outline w:val="0"/>
          <w:color w:val="007b88"/>
          <w:sz w:val="28"/>
          <w:szCs w:val="28"/>
          <w:u w:val="single"/>
          <w:rtl w:val="0"/>
          <w:lang w:val="en-US"/>
          <w14:textFill>
            <w14:solidFill>
              <w14:srgbClr w14:val="007C89"/>
            </w14:solidFill>
          </w14:textFill>
        </w:rPr>
        <w:t>, Day Two</w:t>
      </w:r>
      <w:r>
        <w:rPr>
          <w:rFonts w:ascii="Optima" w:cs="Optima" w:hAnsi="Optima" w:eastAsia="Optima"/>
          <w:b w:val="1"/>
          <w:bCs w:val="1"/>
          <w:i w:val="1"/>
          <w:iCs w:val="1"/>
          <w:outline w:val="0"/>
          <w:color w:val="1f1f1f"/>
          <w:sz w:val="28"/>
          <w:szCs w:val="28"/>
          <w:rtl w:val="0"/>
          <w14:textFill>
            <w14:solidFill>
              <w14:srgbClr w14:val="202020"/>
            </w14:solidFill>
          </w14:textFill>
        </w:rPr>
        <w:fldChar w:fldCharType="end" w:fldLock="0"/>
      </w:r>
      <w:r>
        <w:rPr>
          <w:rStyle w:val="None"/>
          <w:rFonts w:ascii="Optima" w:hAnsi="Optima"/>
          <w:b w:val="1"/>
          <w:bCs w:val="1"/>
          <w:i w:val="0"/>
          <w:iCs w:val="0"/>
          <w:outline w:val="0"/>
          <w:color w:val="1f1f1f"/>
          <w:sz w:val="28"/>
          <w:szCs w:val="28"/>
          <w:rtl w:val="0"/>
          <w:lang w:val="en-US"/>
          <w14:textFill>
            <w14:solidFill>
              <w14:srgbClr w14:val="202020"/>
            </w14:solidFill>
          </w14:textFill>
        </w:rPr>
        <w:t xml:space="preserve"> - May 17th </w:t>
      </w:r>
      <w:r>
        <w:rPr>
          <w:rFonts w:ascii="Optima" w:hAnsi="Optima"/>
          <w:b w:val="1"/>
          <w:bCs w:val="1"/>
          <w:i w:val="1"/>
          <w:iCs w:val="1"/>
          <w:outline w:val="0"/>
          <w:color w:val="1f1f1f"/>
          <w:sz w:val="28"/>
          <w:szCs w:val="28"/>
          <w:rtl w:val="0"/>
          <w:lang w:val="en-US"/>
          <w14:textFill>
            <w14:solidFill>
              <w14:srgbClr w14:val="202020"/>
            </w14:solidFill>
          </w14:textFill>
        </w:rPr>
        <w:t>(Stream to start at 8:30 am)</w:t>
      </w:r>
    </w:p>
    <w:p>
      <w:pPr>
        <w:pStyle w:val="Free Form"/>
        <w:tabs>
          <w:tab w:val="left" w:pos="220"/>
          <w:tab w:val="left" w:pos="720"/>
        </w:tabs>
        <w:bidi w:val="0"/>
        <w:ind w:left="720" w:right="0" w:hanging="720"/>
        <w:jc w:val="left"/>
        <w:rPr>
          <w:b w:val="1"/>
          <w:bCs w:val="1"/>
          <w:i w:val="1"/>
          <w:iCs w:val="1"/>
          <w:outline w:val="0"/>
          <w:color w:val="1f1f1f"/>
          <w:sz w:val="36"/>
          <w:szCs w:val="36"/>
          <w:rtl w:val="0"/>
          <w14:textFill>
            <w14:solidFill>
              <w14:srgbClr w14:val="202020"/>
            </w14:solidFill>
          </w14:textFill>
        </w:rPr>
      </w:pPr>
    </w:p>
    <w:p>
      <w:pPr>
        <w:pStyle w:val="Body"/>
        <w:rPr>
          <w:rFonts w:ascii="Optima" w:cs="Optima" w:hAnsi="Optima" w:eastAsia="Optima"/>
          <w:sz w:val="28"/>
          <w:szCs w:val="28"/>
        </w:rPr>
      </w:pPr>
    </w:p>
    <w:p>
      <w:pPr>
        <w:pStyle w:val="Body"/>
        <w:jc w:val="center"/>
        <w:rPr>
          <w:rFonts w:ascii="Optima" w:cs="Optima" w:hAnsi="Optima" w:eastAsia="Optima"/>
          <w:sz w:val="28"/>
          <w:szCs w:val="28"/>
        </w:rPr>
      </w:pPr>
      <w:r>
        <w:rPr>
          <w:rFonts w:ascii="Optima" w:hAnsi="Optima" w:hint="default"/>
          <w:sz w:val="28"/>
          <w:szCs w:val="28"/>
          <w:rtl w:val="0"/>
          <w:lang w:val="en-US"/>
        </w:rPr>
        <w:t>——————————————————————————</w:t>
      </w:r>
      <w:r>
        <w:rPr>
          <w:rFonts w:ascii="Optima" w:hAnsi="Optima"/>
          <w:sz w:val="28"/>
          <w:szCs w:val="28"/>
          <w:rtl w:val="0"/>
          <w:lang w:val="en-US"/>
        </w:rPr>
        <w:t>-</w:t>
      </w:r>
    </w:p>
    <w:p>
      <w:pPr>
        <w:pStyle w:val="Body"/>
        <w:rPr>
          <w:rFonts w:ascii="Optima" w:cs="Optima" w:hAnsi="Optima" w:eastAsia="Optima"/>
          <w:sz w:val="28"/>
          <w:szCs w:val="28"/>
        </w:rPr>
      </w:pPr>
    </w:p>
    <w:p>
      <w:pPr>
        <w:pStyle w:val="Body"/>
        <w:rPr>
          <w:rFonts w:ascii="Optima" w:cs="Optima" w:hAnsi="Optima" w:eastAsia="Optima"/>
          <w:sz w:val="28"/>
          <w:szCs w:val="28"/>
        </w:rPr>
      </w:pPr>
      <w:r>
        <w:rPr>
          <w:rFonts w:ascii="Optima" w:hAnsi="Optima"/>
          <w:sz w:val="28"/>
          <w:szCs w:val="28"/>
          <w:rtl w:val="0"/>
          <w:lang w:val="en-US"/>
        </w:rPr>
        <w:t>We are joining with many parishes in our deanery in providing telephone support to our members and friends.  This support is designed to keep us up to date, while not requiring a computer.  A CDMC Pastoral Letter will be read this week through our phone ministry.</w:t>
      </w:r>
      <w:r>
        <w:rPr>
          <w:rFonts w:ascii="Optima" w:cs="Optima" w:hAnsi="Optima" w:eastAsia="Optima"/>
          <w:sz w:val="28"/>
          <w:szCs w:val="28"/>
        </w:rPr>
        <w:drawing xmlns:a="http://schemas.openxmlformats.org/drawingml/2006/main">
          <wp:anchor distT="152400" distB="152400" distL="152400" distR="152400" simplePos="0" relativeHeight="251661312" behindDoc="0" locked="0" layoutInCell="1" allowOverlap="1">
            <wp:simplePos x="0" y="0"/>
            <wp:positionH relativeFrom="margin">
              <wp:posOffset>1643856</wp:posOffset>
            </wp:positionH>
            <wp:positionV relativeFrom="line">
              <wp:posOffset>319650</wp:posOffset>
            </wp:positionV>
            <wp:extent cx="3100279" cy="1618968"/>
            <wp:effectExtent l="0" t="0" r="0" b="0"/>
            <wp:wrapThrough wrapText="bothSides" distL="152400" distR="152400">
              <wp:wrapPolygon edited="1">
                <wp:start x="0" y="0"/>
                <wp:lineTo x="0" y="21609"/>
                <wp:lineTo x="21601" y="21609"/>
                <wp:lineTo x="21601"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6">
                      <a:extLst/>
                    </a:blip>
                    <a:srcRect l="0" t="0" r="0" b="0"/>
                    <a:stretch>
                      <a:fillRect/>
                    </a:stretch>
                  </pic:blipFill>
                  <pic:spPr>
                    <a:xfrm>
                      <a:off x="0" y="0"/>
                      <a:ext cx="3100279" cy="1618968"/>
                    </a:xfrm>
                    <a:prstGeom prst="rect">
                      <a:avLst/>
                    </a:prstGeom>
                    <a:ln w="12700" cap="flat">
                      <a:noFill/>
                      <a:miter lim="400000"/>
                    </a:ln>
                    <a:effectLst/>
                  </pic:spPr>
                </pic:pic>
              </a:graphicData>
            </a:graphic>
          </wp:anchor>
        </w:drawing>
      </w:r>
    </w:p>
    <w:p>
      <w:pPr>
        <w:pStyle w:val="Body"/>
        <w:rPr>
          <w:rFonts w:ascii="Optima" w:cs="Optima" w:hAnsi="Optima" w:eastAsia="Optima"/>
          <w:sz w:val="28"/>
          <w:szCs w:val="28"/>
        </w:rPr>
      </w:pPr>
    </w:p>
    <w:p>
      <w:pPr>
        <w:pStyle w:val="Body"/>
        <w:rPr>
          <w:rFonts w:ascii="Optima" w:cs="Optima" w:hAnsi="Optima" w:eastAsia="Optima"/>
          <w:sz w:val="28"/>
          <w:szCs w:val="28"/>
        </w:rPr>
      </w:pPr>
    </w:p>
    <w:p>
      <w:pPr>
        <w:pStyle w:val="Body"/>
        <w:rPr>
          <w:rFonts w:ascii="Optima" w:cs="Optima" w:hAnsi="Optima" w:eastAsia="Optima"/>
          <w:sz w:val="28"/>
          <w:szCs w:val="28"/>
        </w:rPr>
      </w:pPr>
    </w:p>
    <w:p>
      <w:pPr>
        <w:pStyle w:val="Body"/>
        <w:rPr>
          <w:rFonts w:ascii="Optima" w:cs="Optima" w:hAnsi="Optima" w:eastAsia="Optima"/>
          <w:sz w:val="28"/>
          <w:szCs w:val="28"/>
        </w:rPr>
      </w:pPr>
    </w:p>
    <w:p>
      <w:pPr>
        <w:pStyle w:val="Body"/>
        <w:rPr>
          <w:rFonts w:ascii="Optima" w:cs="Optima" w:hAnsi="Optima" w:eastAsia="Optima"/>
          <w:sz w:val="28"/>
          <w:szCs w:val="28"/>
        </w:rPr>
      </w:pPr>
    </w:p>
    <w:p>
      <w:pPr>
        <w:pStyle w:val="Body"/>
      </w:pPr>
      <w:r>
        <w:rPr>
          <w:rFonts w:ascii="Optima" w:cs="Optima" w:hAnsi="Optima" w:eastAsia="Optima"/>
          <w:sz w:val="28"/>
          <w:szCs w:val="28"/>
        </w:rPr>
      </w:r>
    </w:p>
    <w:sectPr>
      <w:headerReference w:type="default" r:id="rId7"/>
      <w:footerReference w:type="default" r:id="rId8"/>
      <w:pgSz w:w="12240" w:h="15840" w:orient="portrait"/>
      <w:pgMar w:top="1080" w:right="1080" w:bottom="1080" w:left="1080" w:header="720" w:footer="50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MPBELL">
    <w:charset w:val="00"/>
    <w:family w:val="roman"/>
    <w:pitch w:val="default"/>
  </w:font>
  <w:font w:name="Eurostile">
    <w:charset w:val="00"/>
    <w:family w:val="roman"/>
    <w:pitch w:val="default"/>
  </w:font>
  <w:font w:name="Optim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ree Form"/>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Bullet"/>
  </w:abstractNum>
  <w:abstractNum w:abstractNumId="1">
    <w:multiLevelType w:val="hybridMultilevel"/>
    <w:styleLink w:val="Bullet"/>
    <w:lvl w:ilvl="0">
      <w:start w:val="1"/>
      <w:numFmt w:val="bullet"/>
      <w:suff w:val="tab"/>
      <w:lvlText w:val="•"/>
      <w:lvlJc w:val="left"/>
      <w:pPr>
        <w:ind w:left="720" w:hanging="500"/>
      </w:pPr>
      <w:rPr>
        <w:rFonts w:ascii="Helvetica" w:cs="Helvetica" w:hAnsi="Helvetica" w:eastAsia="Helvetica"/>
        <w:b w:val="0"/>
        <w:bCs w:val="0"/>
        <w:i w:val="0"/>
        <w:iCs w:val="0"/>
        <w:caps w:val="0"/>
        <w:smallCaps w:val="0"/>
        <w:strike w:val="0"/>
        <w:dstrike w:val="0"/>
        <w:outline w:val="0"/>
        <w:emboss w:val="0"/>
        <w:imprint w:val="0"/>
        <w:color w:val="007b88"/>
        <w:spacing w:val="0"/>
        <w:w w:val="100"/>
        <w:kern w:val="0"/>
        <w:position w:val="-2"/>
        <w:highlight w:val="none"/>
        <w:vertAlign w:val="baseline"/>
      </w:rPr>
    </w:lvl>
    <w:lvl w:ilvl="1">
      <w:start w:val="1"/>
      <w:numFmt w:val="bullet"/>
      <w:suff w:val="tab"/>
      <w:lvlText w:val="•"/>
      <w:lvlJc w:val="left"/>
      <w:pPr>
        <w:ind w:left="732" w:hanging="292"/>
      </w:pPr>
      <w:rPr>
        <w:rFonts w:ascii="Helvetica" w:cs="Helvetica" w:hAnsi="Helvetica" w:eastAsia="Helvetica"/>
        <w:b w:val="0"/>
        <w:bCs w:val="0"/>
        <w:i w:val="0"/>
        <w:iCs w:val="0"/>
        <w:caps w:val="0"/>
        <w:smallCaps w:val="0"/>
        <w:strike w:val="0"/>
        <w:dstrike w:val="0"/>
        <w:outline w:val="0"/>
        <w:emboss w:val="0"/>
        <w:imprint w:val="0"/>
        <w:color w:val="007b88"/>
        <w:spacing w:val="0"/>
        <w:w w:val="100"/>
        <w:kern w:val="0"/>
        <w:position w:val="-2"/>
        <w:highlight w:val="none"/>
        <w:vertAlign w:val="baseline"/>
      </w:rPr>
    </w:lvl>
    <w:lvl w:ilvl="2">
      <w:start w:val="1"/>
      <w:numFmt w:val="bullet"/>
      <w:suff w:val="tab"/>
      <w:lvlText w:val="•"/>
      <w:lvlJc w:val="left"/>
      <w:pPr>
        <w:ind w:left="952" w:hanging="292"/>
      </w:pPr>
      <w:rPr>
        <w:rFonts w:ascii="Helvetica" w:cs="Helvetica" w:hAnsi="Helvetica" w:eastAsia="Helvetica"/>
        <w:b w:val="0"/>
        <w:bCs w:val="0"/>
        <w:i w:val="0"/>
        <w:iCs w:val="0"/>
        <w:caps w:val="0"/>
        <w:smallCaps w:val="0"/>
        <w:strike w:val="0"/>
        <w:dstrike w:val="0"/>
        <w:outline w:val="0"/>
        <w:emboss w:val="0"/>
        <w:imprint w:val="0"/>
        <w:color w:val="007b88"/>
        <w:spacing w:val="0"/>
        <w:w w:val="100"/>
        <w:kern w:val="0"/>
        <w:position w:val="-2"/>
        <w:highlight w:val="none"/>
        <w:vertAlign w:val="baseline"/>
      </w:rPr>
    </w:lvl>
    <w:lvl w:ilvl="3">
      <w:start w:val="1"/>
      <w:numFmt w:val="bullet"/>
      <w:suff w:val="tab"/>
      <w:lvlText w:val="•"/>
      <w:lvlJc w:val="left"/>
      <w:pPr>
        <w:ind w:left="1172" w:hanging="292"/>
      </w:pPr>
      <w:rPr>
        <w:rFonts w:ascii="Helvetica" w:cs="Helvetica" w:hAnsi="Helvetica" w:eastAsia="Helvetica"/>
        <w:b w:val="0"/>
        <w:bCs w:val="0"/>
        <w:i w:val="0"/>
        <w:iCs w:val="0"/>
        <w:caps w:val="0"/>
        <w:smallCaps w:val="0"/>
        <w:strike w:val="0"/>
        <w:dstrike w:val="0"/>
        <w:outline w:val="0"/>
        <w:emboss w:val="0"/>
        <w:imprint w:val="0"/>
        <w:color w:val="007b88"/>
        <w:spacing w:val="0"/>
        <w:w w:val="100"/>
        <w:kern w:val="0"/>
        <w:position w:val="-2"/>
        <w:highlight w:val="none"/>
        <w:vertAlign w:val="baseline"/>
      </w:rPr>
    </w:lvl>
    <w:lvl w:ilvl="4">
      <w:start w:val="1"/>
      <w:numFmt w:val="bullet"/>
      <w:suff w:val="tab"/>
      <w:lvlText w:val="•"/>
      <w:lvlJc w:val="left"/>
      <w:pPr>
        <w:ind w:left="1392" w:hanging="292"/>
      </w:pPr>
      <w:rPr>
        <w:rFonts w:ascii="Helvetica" w:cs="Helvetica" w:hAnsi="Helvetica" w:eastAsia="Helvetica"/>
        <w:b w:val="0"/>
        <w:bCs w:val="0"/>
        <w:i w:val="0"/>
        <w:iCs w:val="0"/>
        <w:caps w:val="0"/>
        <w:smallCaps w:val="0"/>
        <w:strike w:val="0"/>
        <w:dstrike w:val="0"/>
        <w:outline w:val="0"/>
        <w:emboss w:val="0"/>
        <w:imprint w:val="0"/>
        <w:color w:val="007b88"/>
        <w:spacing w:val="0"/>
        <w:w w:val="100"/>
        <w:kern w:val="0"/>
        <w:position w:val="-2"/>
        <w:highlight w:val="none"/>
        <w:vertAlign w:val="baseline"/>
      </w:rPr>
    </w:lvl>
    <w:lvl w:ilvl="5">
      <w:start w:val="1"/>
      <w:numFmt w:val="bullet"/>
      <w:suff w:val="tab"/>
      <w:lvlText w:val="•"/>
      <w:lvlJc w:val="left"/>
      <w:pPr>
        <w:ind w:left="1612" w:hanging="292"/>
      </w:pPr>
      <w:rPr>
        <w:rFonts w:ascii="Helvetica" w:cs="Helvetica" w:hAnsi="Helvetica" w:eastAsia="Helvetica"/>
        <w:b w:val="0"/>
        <w:bCs w:val="0"/>
        <w:i w:val="0"/>
        <w:iCs w:val="0"/>
        <w:caps w:val="0"/>
        <w:smallCaps w:val="0"/>
        <w:strike w:val="0"/>
        <w:dstrike w:val="0"/>
        <w:outline w:val="0"/>
        <w:emboss w:val="0"/>
        <w:imprint w:val="0"/>
        <w:color w:val="007b88"/>
        <w:spacing w:val="0"/>
        <w:w w:val="100"/>
        <w:kern w:val="0"/>
        <w:position w:val="-2"/>
        <w:highlight w:val="none"/>
        <w:vertAlign w:val="baseline"/>
      </w:rPr>
    </w:lvl>
    <w:lvl w:ilvl="6">
      <w:start w:val="1"/>
      <w:numFmt w:val="bullet"/>
      <w:suff w:val="tab"/>
      <w:lvlText w:val="•"/>
      <w:lvlJc w:val="left"/>
      <w:pPr>
        <w:ind w:left="1832" w:hanging="292"/>
      </w:pPr>
      <w:rPr>
        <w:rFonts w:ascii="Helvetica" w:cs="Helvetica" w:hAnsi="Helvetica" w:eastAsia="Helvetica"/>
        <w:b w:val="0"/>
        <w:bCs w:val="0"/>
        <w:i w:val="0"/>
        <w:iCs w:val="0"/>
        <w:caps w:val="0"/>
        <w:smallCaps w:val="0"/>
        <w:strike w:val="0"/>
        <w:dstrike w:val="0"/>
        <w:outline w:val="0"/>
        <w:emboss w:val="0"/>
        <w:imprint w:val="0"/>
        <w:color w:val="007b88"/>
        <w:spacing w:val="0"/>
        <w:w w:val="100"/>
        <w:kern w:val="0"/>
        <w:position w:val="-2"/>
        <w:highlight w:val="none"/>
        <w:vertAlign w:val="baseline"/>
      </w:rPr>
    </w:lvl>
    <w:lvl w:ilvl="7">
      <w:start w:val="1"/>
      <w:numFmt w:val="bullet"/>
      <w:suff w:val="tab"/>
      <w:lvlText w:val="•"/>
      <w:lvlJc w:val="left"/>
      <w:pPr>
        <w:ind w:left="2052" w:hanging="292"/>
      </w:pPr>
      <w:rPr>
        <w:rFonts w:ascii="Helvetica" w:cs="Helvetica" w:hAnsi="Helvetica" w:eastAsia="Helvetica"/>
        <w:b w:val="0"/>
        <w:bCs w:val="0"/>
        <w:i w:val="0"/>
        <w:iCs w:val="0"/>
        <w:caps w:val="0"/>
        <w:smallCaps w:val="0"/>
        <w:strike w:val="0"/>
        <w:dstrike w:val="0"/>
        <w:outline w:val="0"/>
        <w:emboss w:val="0"/>
        <w:imprint w:val="0"/>
        <w:color w:val="007b88"/>
        <w:spacing w:val="0"/>
        <w:w w:val="100"/>
        <w:kern w:val="0"/>
        <w:position w:val="-2"/>
        <w:highlight w:val="none"/>
        <w:vertAlign w:val="baseline"/>
      </w:rPr>
    </w:lvl>
    <w:lvl w:ilvl="8">
      <w:start w:val="1"/>
      <w:numFmt w:val="bullet"/>
      <w:suff w:val="tab"/>
      <w:lvlText w:val="•"/>
      <w:lvlJc w:val="left"/>
      <w:pPr>
        <w:ind w:left="2272" w:hanging="292"/>
      </w:pPr>
      <w:rPr>
        <w:rFonts w:ascii="Helvetica" w:cs="Helvetica" w:hAnsi="Helvetica" w:eastAsia="Helvetica"/>
        <w:b w:val="0"/>
        <w:bCs w:val="0"/>
        <w:i w:val="0"/>
        <w:iCs w:val="0"/>
        <w:caps w:val="0"/>
        <w:smallCaps w:val="0"/>
        <w:strike w:val="0"/>
        <w:dstrike w:val="0"/>
        <w:outline w:val="0"/>
        <w:emboss w:val="0"/>
        <w:imprint w:val="0"/>
        <w:color w:val="007b88"/>
        <w:spacing w:val="0"/>
        <w:w w:val="100"/>
        <w:kern w:val="0"/>
        <w:position w:val="-2"/>
        <w:highlight w:val="none"/>
        <w:vertAlign w:val="baseline"/>
      </w:rPr>
    </w:lvl>
  </w:abstractNum>
  <w:num w:numId="1">
    <w:abstractNumId w:val="1"/>
  </w:num>
  <w:num w:numId="2">
    <w:abstractNumId w:val="0"/>
  </w:num>
  <w:num w:numId="3">
    <w:abstractNumId w:val="0"/>
    <w:lvlOverride w:ilvl="0">
      <w:lvl w:ilvl="0">
        <w:start w:val="1"/>
        <w:numFmt w:val="bullet"/>
        <w:suff w:val="tab"/>
        <w:lvlText w:val="•"/>
        <w:lvlJc w:val="left"/>
        <w:pPr>
          <w:ind w:left="595" w:hanging="375"/>
        </w:pPr>
        <w:rPr>
          <w:rFonts w:ascii="Helvetica" w:cs="Helvetica" w:hAnsi="Helvetica" w:eastAsia="Helvetica"/>
          <w:b w:val="0"/>
          <w:bCs w:val="0"/>
          <w:i w:val="0"/>
          <w:iCs w:val="0"/>
          <w:caps w:val="0"/>
          <w:smallCaps w:val="0"/>
          <w:strike w:val="0"/>
          <w:dstrike w:val="0"/>
          <w:outline w:val="0"/>
          <w:emboss w:val="0"/>
          <w:imprint w:val="0"/>
          <w:color w:val="007b88"/>
          <w:spacing w:val="0"/>
          <w:w w:val="100"/>
          <w:kern w:val="0"/>
          <w:position w:val="-2"/>
          <w:highlight w:val="none"/>
          <w:vertAlign w:val="baseline"/>
        </w:rPr>
      </w:lvl>
    </w:lvlOverride>
    <w:lvlOverride w:ilvl="1">
      <w:lvl w:ilvl="1">
        <w:start w:val="1"/>
        <w:numFmt w:val="bullet"/>
        <w:suff w:val="tab"/>
        <w:lvlText w:val="•"/>
        <w:lvlJc w:val="left"/>
        <w:pPr>
          <w:ind w:left="732" w:hanging="292"/>
        </w:pPr>
        <w:rPr>
          <w:rFonts w:ascii="Helvetica" w:cs="Helvetica" w:hAnsi="Helvetica" w:eastAsia="Helvetica"/>
          <w:b w:val="0"/>
          <w:bCs w:val="0"/>
          <w:i w:val="0"/>
          <w:iCs w:val="0"/>
          <w:caps w:val="0"/>
          <w:smallCaps w:val="0"/>
          <w:strike w:val="0"/>
          <w:dstrike w:val="0"/>
          <w:outline w:val="0"/>
          <w:emboss w:val="0"/>
          <w:imprint w:val="0"/>
          <w:color w:val="007b88"/>
          <w:spacing w:val="0"/>
          <w:w w:val="100"/>
          <w:kern w:val="0"/>
          <w:position w:val="-2"/>
          <w:highlight w:val="none"/>
          <w:vertAlign w:val="baseline"/>
        </w:rPr>
      </w:lvl>
    </w:lvlOverride>
    <w:lvlOverride w:ilvl="2">
      <w:lvl w:ilvl="2">
        <w:start w:val="1"/>
        <w:numFmt w:val="bullet"/>
        <w:suff w:val="tab"/>
        <w:lvlText w:val="•"/>
        <w:lvlJc w:val="left"/>
        <w:pPr>
          <w:ind w:left="952" w:hanging="292"/>
        </w:pPr>
        <w:rPr>
          <w:rFonts w:ascii="Helvetica" w:cs="Helvetica" w:hAnsi="Helvetica" w:eastAsia="Helvetica"/>
          <w:b w:val="0"/>
          <w:bCs w:val="0"/>
          <w:i w:val="0"/>
          <w:iCs w:val="0"/>
          <w:caps w:val="0"/>
          <w:smallCaps w:val="0"/>
          <w:strike w:val="0"/>
          <w:dstrike w:val="0"/>
          <w:outline w:val="0"/>
          <w:emboss w:val="0"/>
          <w:imprint w:val="0"/>
          <w:color w:val="007b88"/>
          <w:spacing w:val="0"/>
          <w:w w:val="100"/>
          <w:kern w:val="0"/>
          <w:position w:val="-2"/>
          <w:highlight w:val="none"/>
          <w:vertAlign w:val="baseline"/>
        </w:rPr>
      </w:lvl>
    </w:lvlOverride>
    <w:lvlOverride w:ilvl="3">
      <w:lvl w:ilvl="3">
        <w:start w:val="1"/>
        <w:numFmt w:val="bullet"/>
        <w:suff w:val="tab"/>
        <w:lvlText w:val="•"/>
        <w:lvlJc w:val="left"/>
        <w:pPr>
          <w:ind w:left="1172" w:hanging="292"/>
        </w:pPr>
        <w:rPr>
          <w:rFonts w:ascii="Helvetica" w:cs="Helvetica" w:hAnsi="Helvetica" w:eastAsia="Helvetica"/>
          <w:b w:val="0"/>
          <w:bCs w:val="0"/>
          <w:i w:val="0"/>
          <w:iCs w:val="0"/>
          <w:caps w:val="0"/>
          <w:smallCaps w:val="0"/>
          <w:strike w:val="0"/>
          <w:dstrike w:val="0"/>
          <w:outline w:val="0"/>
          <w:emboss w:val="0"/>
          <w:imprint w:val="0"/>
          <w:color w:val="007b88"/>
          <w:spacing w:val="0"/>
          <w:w w:val="100"/>
          <w:kern w:val="0"/>
          <w:position w:val="-2"/>
          <w:highlight w:val="none"/>
          <w:vertAlign w:val="baseline"/>
        </w:rPr>
      </w:lvl>
    </w:lvlOverride>
    <w:lvlOverride w:ilvl="4">
      <w:lvl w:ilvl="4">
        <w:start w:val="1"/>
        <w:numFmt w:val="bullet"/>
        <w:suff w:val="tab"/>
        <w:lvlText w:val="•"/>
        <w:lvlJc w:val="left"/>
        <w:pPr>
          <w:ind w:left="1392" w:hanging="292"/>
        </w:pPr>
        <w:rPr>
          <w:rFonts w:ascii="Helvetica" w:cs="Helvetica" w:hAnsi="Helvetica" w:eastAsia="Helvetica"/>
          <w:b w:val="0"/>
          <w:bCs w:val="0"/>
          <w:i w:val="0"/>
          <w:iCs w:val="0"/>
          <w:caps w:val="0"/>
          <w:smallCaps w:val="0"/>
          <w:strike w:val="0"/>
          <w:dstrike w:val="0"/>
          <w:outline w:val="0"/>
          <w:emboss w:val="0"/>
          <w:imprint w:val="0"/>
          <w:color w:val="007b88"/>
          <w:spacing w:val="0"/>
          <w:w w:val="100"/>
          <w:kern w:val="0"/>
          <w:position w:val="-2"/>
          <w:highlight w:val="none"/>
          <w:vertAlign w:val="baseline"/>
        </w:rPr>
      </w:lvl>
    </w:lvlOverride>
    <w:lvlOverride w:ilvl="5">
      <w:lvl w:ilvl="5">
        <w:start w:val="1"/>
        <w:numFmt w:val="bullet"/>
        <w:suff w:val="tab"/>
        <w:lvlText w:val="•"/>
        <w:lvlJc w:val="left"/>
        <w:pPr>
          <w:ind w:left="1612" w:hanging="292"/>
        </w:pPr>
        <w:rPr>
          <w:rFonts w:ascii="Helvetica" w:cs="Helvetica" w:hAnsi="Helvetica" w:eastAsia="Helvetica"/>
          <w:b w:val="0"/>
          <w:bCs w:val="0"/>
          <w:i w:val="0"/>
          <w:iCs w:val="0"/>
          <w:caps w:val="0"/>
          <w:smallCaps w:val="0"/>
          <w:strike w:val="0"/>
          <w:dstrike w:val="0"/>
          <w:outline w:val="0"/>
          <w:emboss w:val="0"/>
          <w:imprint w:val="0"/>
          <w:color w:val="007b88"/>
          <w:spacing w:val="0"/>
          <w:w w:val="100"/>
          <w:kern w:val="0"/>
          <w:position w:val="-2"/>
          <w:highlight w:val="none"/>
          <w:vertAlign w:val="baseline"/>
        </w:rPr>
      </w:lvl>
    </w:lvlOverride>
    <w:lvlOverride w:ilvl="6">
      <w:lvl w:ilvl="6">
        <w:start w:val="1"/>
        <w:numFmt w:val="bullet"/>
        <w:suff w:val="tab"/>
        <w:lvlText w:val="•"/>
        <w:lvlJc w:val="left"/>
        <w:pPr>
          <w:ind w:left="1832" w:hanging="292"/>
        </w:pPr>
        <w:rPr>
          <w:rFonts w:ascii="Helvetica" w:cs="Helvetica" w:hAnsi="Helvetica" w:eastAsia="Helvetica"/>
          <w:b w:val="0"/>
          <w:bCs w:val="0"/>
          <w:i w:val="0"/>
          <w:iCs w:val="0"/>
          <w:caps w:val="0"/>
          <w:smallCaps w:val="0"/>
          <w:strike w:val="0"/>
          <w:dstrike w:val="0"/>
          <w:outline w:val="0"/>
          <w:emboss w:val="0"/>
          <w:imprint w:val="0"/>
          <w:color w:val="007b88"/>
          <w:spacing w:val="0"/>
          <w:w w:val="100"/>
          <w:kern w:val="0"/>
          <w:position w:val="-2"/>
          <w:highlight w:val="none"/>
          <w:vertAlign w:val="baseline"/>
        </w:rPr>
      </w:lvl>
    </w:lvlOverride>
    <w:lvlOverride w:ilvl="7">
      <w:lvl w:ilvl="7">
        <w:start w:val="1"/>
        <w:numFmt w:val="bullet"/>
        <w:suff w:val="tab"/>
        <w:lvlText w:val="•"/>
        <w:lvlJc w:val="left"/>
        <w:pPr>
          <w:ind w:left="2052" w:hanging="292"/>
        </w:pPr>
        <w:rPr>
          <w:rFonts w:ascii="Helvetica" w:cs="Helvetica" w:hAnsi="Helvetica" w:eastAsia="Helvetica"/>
          <w:b w:val="0"/>
          <w:bCs w:val="0"/>
          <w:i w:val="0"/>
          <w:iCs w:val="0"/>
          <w:caps w:val="0"/>
          <w:smallCaps w:val="0"/>
          <w:strike w:val="0"/>
          <w:dstrike w:val="0"/>
          <w:outline w:val="0"/>
          <w:emboss w:val="0"/>
          <w:imprint w:val="0"/>
          <w:color w:val="007b88"/>
          <w:spacing w:val="0"/>
          <w:w w:val="100"/>
          <w:kern w:val="0"/>
          <w:position w:val="-2"/>
          <w:highlight w:val="none"/>
          <w:vertAlign w:val="baseline"/>
        </w:rPr>
      </w:lvl>
    </w:lvlOverride>
    <w:lvlOverride w:ilvl="8">
      <w:lvl w:ilvl="8">
        <w:start w:val="1"/>
        <w:numFmt w:val="bullet"/>
        <w:suff w:val="tab"/>
        <w:lvlText w:val="•"/>
        <w:lvlJc w:val="left"/>
        <w:pPr>
          <w:ind w:left="2272" w:hanging="292"/>
        </w:pPr>
        <w:rPr>
          <w:rFonts w:ascii="Helvetica" w:cs="Helvetica" w:hAnsi="Helvetica" w:eastAsia="Helvetica"/>
          <w:b w:val="0"/>
          <w:bCs w:val="0"/>
          <w:i w:val="0"/>
          <w:iCs w:val="0"/>
          <w:caps w:val="0"/>
          <w:smallCaps w:val="0"/>
          <w:strike w:val="0"/>
          <w:dstrike w:val="0"/>
          <w:outline w:val="0"/>
          <w:emboss w:val="0"/>
          <w:imprint w:val="0"/>
          <w:color w:val="007b88"/>
          <w:spacing w:val="0"/>
          <w:w w:val="100"/>
          <w:kern w:val="0"/>
          <w:position w:val="-2"/>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Free Form">
    <w:name w:val="Free Form"/>
    <w:next w:val="Free Form"/>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Header &amp; Footer">
    <w:name w:val="Header &amp; Footer"/>
    <w:next w:val="Header &amp; Footer"/>
    <w:pPr>
      <w:keepNext w:val="0"/>
      <w:keepLines w:val="0"/>
      <w:pageBreakBefore w:val="0"/>
      <w:widowControl w:val="1"/>
      <w:shd w:val="clear" w:color="auto" w:fill="auto"/>
      <w:tabs>
        <w:tab w:val="right" w:pos="936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character" w:styleId="Hyperlink.0">
    <w:name w:val="Hyperlink.0"/>
    <w:basedOn w:val="Hyperlink"/>
    <w:next w:val="Hyperlink.0"/>
    <w:rPr>
      <w:outline w:val="0"/>
      <w:color w:val="000099"/>
      <w:u w:val="single"/>
      <w14:textFill>
        <w14:solidFill>
          <w14:srgbClr w14:val="000099"/>
        </w14:solidFill>
      </w14:textFill>
    </w:rPr>
  </w:style>
  <w:style w:type="character" w:styleId="Hyperlink.1">
    <w:name w:val="Hyperlink.1"/>
    <w:basedOn w:val="Hyperlink.0"/>
    <w:next w:val="Hyperlink.1"/>
    <w:rPr>
      <w:u w:val="none"/>
    </w:rPr>
  </w:style>
  <w:style w:type="character" w:styleId="None">
    <w:name w:val="None"/>
  </w:style>
  <w:style w:type="character" w:styleId="Hyperlink.2">
    <w:name w:val="Hyperlink.2"/>
    <w:basedOn w:val="None"/>
    <w:next w:val="Hyperlink.2"/>
    <w:rPr>
      <w:i w:val="1"/>
      <w:iCs w:val="1"/>
    </w:rPr>
  </w:style>
  <w:style w:type="character" w:styleId="Hyperlink.3">
    <w:name w:val="Hyperlink.3"/>
    <w:basedOn w:val="None"/>
    <w:next w:val="Hyperlink.3"/>
    <w:rPr>
      <w:outline w:val="0"/>
      <w:color w:val="007b88"/>
      <w:u w:val="single"/>
      <w14:textFill>
        <w14:solidFill>
          <w14:srgbClr w14:val="007C89"/>
        </w14:solidFill>
      </w14:textFill>
    </w:rPr>
  </w:style>
  <w:style w:type="numbering" w:styleId="Bullet">
    <w:name w:val="Bullet"/>
    <w:pPr>
      <w:numPr>
        <w:numId w:val="1"/>
      </w:numPr>
    </w:pPr>
  </w:style>
  <w:style w:type="character" w:styleId="Hyperlink.4">
    <w:name w:val="Hyperlink.4"/>
    <w:basedOn w:val="None"/>
    <w:next w:val="Hyperlink.4"/>
    <w:rPr>
      <w:b w:val="0"/>
      <w:bCs w:val="0"/>
      <w:i w:val="0"/>
      <w:iCs w:val="0"/>
      <w:outline w:val="0"/>
      <w:color w:val="007b88"/>
      <w:u w:val="single"/>
      <w14:textFill>
        <w14:solidFill>
          <w14:srgbClr w14:val="007C89"/>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tif"/><Relationship Id="rId6" Type="http://schemas.openxmlformats.org/officeDocument/2006/relationships/image" Target="media/image2.tif"/><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numbering" Target="numbering.xml"/><Relationship Id="rId10" Type="http://schemas.openxmlformats.org/officeDocument/2006/relationships/theme" Target="theme/theme1.xml"/></Relationships>

</file>

<file path=word/theme/_rels/theme1.xml.rels><?xml version="1.0" encoding="UTF-8"?>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