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rPr>
          <w:rFonts w:ascii="CAMPBELL" w:cs="CAMPBELL" w:hAnsi="CAMPBELL" w:eastAsia="CAMPBELL"/>
          <w:sz w:val="28"/>
          <w:szCs w:val="28"/>
        </w:rPr>
      </w:pPr>
      <w:r>
        <w:rPr>
          <w:rFonts w:ascii="CAMPBELL" w:hAnsi="CAMPBELL"/>
          <w:sz w:val="28"/>
          <w:szCs w:val="28"/>
          <w:rtl w:val="0"/>
          <w:lang w:val="en-US"/>
        </w:rPr>
        <w:t>Canon Davis Memorial Church</w:t>
      </w:r>
    </w:p>
    <w:p>
      <w:pPr>
        <w:pStyle w:val="Body"/>
        <w:jc w:val="center"/>
        <w:rPr>
          <w:rFonts w:ascii="Eurostile" w:cs="Eurostile" w:hAnsi="Eurostile" w:eastAsia="Eurostile"/>
          <w:sz w:val="22"/>
          <w:szCs w:val="22"/>
        </w:rPr>
      </w:pPr>
      <w:r>
        <w:rPr>
          <w:rFonts w:ascii="Eurostile" w:hAnsi="Eurostile"/>
          <w:sz w:val="22"/>
          <w:szCs w:val="22"/>
          <w:rtl w:val="0"/>
          <w:lang w:val="en-US"/>
        </w:rPr>
        <w:t>380 Russell St. North, Sarnia, Ontario,  N7T 6S6</w:t>
      </w:r>
    </w:p>
    <w:p>
      <w:pPr>
        <w:pStyle w:val="Body"/>
        <w:jc w:val="center"/>
        <w:rPr>
          <w:rFonts w:ascii="Eurostile" w:cs="Eurostile" w:hAnsi="Eurostile" w:eastAsia="Eurostile"/>
          <w:sz w:val="22"/>
          <w:szCs w:val="22"/>
        </w:rPr>
      </w:pPr>
      <w:r>
        <w:rPr>
          <w:rFonts w:ascii="Eurostile" w:hAnsi="Eurostile"/>
          <w:sz w:val="22"/>
          <w:szCs w:val="22"/>
          <w:rtl w:val="0"/>
        </w:rPr>
        <w:t xml:space="preserve">(519) 344-9531  - </w:t>
      </w:r>
      <w:r>
        <w:rPr>
          <w:rFonts w:ascii="Eurostile" w:hAnsi="Eurostile"/>
          <w:sz w:val="22"/>
          <w:szCs w:val="22"/>
          <w:rtl w:val="0"/>
          <w:lang w:val="en-US"/>
        </w:rPr>
        <w:t xml:space="preserve"> </w:t>
      </w:r>
      <w:r>
        <w:rPr>
          <w:rFonts w:ascii="Eurostile" w:hAnsi="Eurostile"/>
          <w:sz w:val="22"/>
          <w:szCs w:val="22"/>
          <w:rtl w:val="0"/>
        </w:rPr>
        <w:t xml:space="preserve"> </w:t>
      </w:r>
      <w:r>
        <w:rPr>
          <w:rStyle w:val="Hyperlink.0"/>
          <w:rFonts w:ascii="Eurostile" w:cs="Eurostile" w:hAnsi="Eurostile" w:eastAsia="Eurostile"/>
          <w:sz w:val="22"/>
          <w:szCs w:val="22"/>
        </w:rPr>
        <w:fldChar w:fldCharType="begin" w:fldLock="0"/>
      </w:r>
      <w:r>
        <w:rPr>
          <w:rStyle w:val="Hyperlink.0"/>
          <w:rFonts w:ascii="Eurostile" w:cs="Eurostile" w:hAnsi="Eurostile" w:eastAsia="Eurostile"/>
          <w:sz w:val="22"/>
          <w:szCs w:val="22"/>
        </w:rPr>
        <w:instrText xml:space="preserve"> HYPERLINK "http://www.canondavis.com"</w:instrText>
      </w:r>
      <w:r>
        <w:rPr>
          <w:rStyle w:val="Hyperlink.0"/>
          <w:rFonts w:ascii="Eurostile" w:cs="Eurostile" w:hAnsi="Eurostile" w:eastAsia="Eurostile"/>
          <w:sz w:val="22"/>
          <w:szCs w:val="22"/>
        </w:rPr>
        <w:fldChar w:fldCharType="separate" w:fldLock="0"/>
      </w:r>
      <w:r>
        <w:rPr>
          <w:rStyle w:val="Hyperlink.0"/>
          <w:rFonts w:ascii="Eurostile" w:hAnsi="Eurostile"/>
          <w:sz w:val="22"/>
          <w:szCs w:val="22"/>
          <w:rtl w:val="0"/>
          <w:lang w:val="en-US"/>
        </w:rPr>
        <w:t>http://www.canondavis.com</w:t>
      </w:r>
      <w:r>
        <w:rPr>
          <w:rFonts w:ascii="Eurostile" w:cs="Eurostile" w:hAnsi="Eurostile" w:eastAsia="Eurostile"/>
          <w:sz w:val="22"/>
          <w:szCs w:val="22"/>
        </w:rPr>
        <w:fldChar w:fldCharType="end" w:fldLock="0"/>
      </w:r>
    </w:p>
    <w:p>
      <w:pPr>
        <w:pStyle w:val="Body"/>
        <w:jc w:val="center"/>
        <w:rPr>
          <w:rFonts w:ascii="Eurostile" w:cs="Eurostile" w:hAnsi="Eurostile" w:eastAsia="Eurostile"/>
          <w:sz w:val="22"/>
          <w:szCs w:val="22"/>
        </w:rPr>
      </w:pPr>
      <w:r>
        <w:rPr>
          <w:rFonts w:ascii="Eurostile" w:hAnsi="Eurostile"/>
          <w:sz w:val="22"/>
          <w:szCs w:val="22"/>
          <w:rtl w:val="0"/>
          <w:lang w:val="en-US"/>
        </w:rPr>
        <w:t>Third Sunday of Advent</w:t>
      </w:r>
      <w:r>
        <w:rPr>
          <w:rFonts w:ascii="Eurostile" w:hAnsi="Eurostile"/>
          <w:sz w:val="22"/>
          <w:szCs w:val="22"/>
          <w:rtl w:val="0"/>
          <w:lang w:val="en-US"/>
        </w:rPr>
        <w:t xml:space="preserve">, </w:t>
      </w:r>
      <w:r>
        <w:rPr>
          <w:rFonts w:ascii="Eurostile" w:hAnsi="Eurostile"/>
          <w:sz w:val="22"/>
          <w:szCs w:val="22"/>
          <w:rtl w:val="0"/>
          <w:lang w:val="en-US"/>
        </w:rPr>
        <w:t>December 13</w:t>
      </w:r>
      <w:r>
        <w:rPr>
          <w:rFonts w:ascii="Eurostile" w:hAnsi="Eurostile"/>
          <w:sz w:val="22"/>
          <w:szCs w:val="22"/>
          <w:vertAlign w:val="superscript"/>
          <w:rtl w:val="0"/>
          <w:lang w:val="en-US"/>
        </w:rPr>
        <w:t>th</w:t>
      </w:r>
      <w:r>
        <w:rPr>
          <w:rFonts w:ascii="Eurostile" w:hAnsi="Eurostile"/>
          <w:sz w:val="22"/>
          <w:szCs w:val="22"/>
          <w:rtl w:val="0"/>
        </w:rPr>
        <w:t>, 2020</w:t>
      </w:r>
    </w:p>
    <w:p>
      <w:pPr>
        <w:pStyle w:val="Body"/>
        <w:jc w:val="center"/>
        <w:rPr>
          <w:rFonts w:ascii="Eurostile" w:cs="Eurostile" w:hAnsi="Eurostile" w:eastAsia="Eurostile"/>
          <w:sz w:val="22"/>
          <w:szCs w:val="22"/>
        </w:rPr>
      </w:pPr>
      <w:r>
        <w:rPr>
          <w:rFonts w:ascii="Eurostile" w:hAnsi="Eurostile"/>
          <w:sz w:val="22"/>
          <w:szCs w:val="22"/>
          <w:rtl w:val="0"/>
        </w:rPr>
        <w:t>ISAIAH 61:1-4, 8-11</w:t>
      </w:r>
      <w:r>
        <w:rPr>
          <w:rFonts w:ascii="Arial Unicode MS" w:cs="Arial Unicode MS" w:hAnsi="Arial Unicode MS" w:eastAsia="Arial Unicode MS" w:hint="default"/>
          <w:b w:val="0"/>
          <w:bCs w:val="0"/>
          <w:i w:val="0"/>
          <w:iCs w:val="0"/>
          <w:sz w:val="22"/>
          <w:szCs w:val="22"/>
          <w:rtl w:val="0"/>
        </w:rPr>
        <w:t>●</w:t>
      </w:r>
      <w:r>
        <w:rPr>
          <w:rFonts w:ascii="Eurostile" w:hAnsi="Eurostile"/>
          <w:sz w:val="22"/>
          <w:szCs w:val="22"/>
          <w:rtl w:val="0"/>
        </w:rPr>
        <w:t xml:space="preserve"> </w:t>
      </w:r>
      <w:r>
        <w:rPr>
          <w:rFonts w:ascii="Eurostile" w:hAnsi="Eurostile"/>
          <w:sz w:val="22"/>
          <w:szCs w:val="22"/>
          <w:rtl w:val="0"/>
        </w:rPr>
        <w:t>P</w:t>
      </w:r>
      <w:r>
        <w:rPr>
          <w:rFonts w:ascii="Eurostile" w:hAnsi="Eurostile"/>
          <w:sz w:val="22"/>
          <w:szCs w:val="22"/>
          <w:rtl w:val="0"/>
          <w:lang w:val="en-US"/>
        </w:rPr>
        <w:t>salm</w:t>
      </w:r>
      <w:r>
        <w:rPr>
          <w:rFonts w:ascii="Eurostile" w:hAnsi="Eurostile"/>
          <w:sz w:val="22"/>
          <w:szCs w:val="22"/>
          <w:rtl w:val="0"/>
        </w:rPr>
        <w:t xml:space="preserve"> 126</w:t>
      </w:r>
      <w:r>
        <w:rPr>
          <w:rFonts w:ascii="Eurostile" w:hAnsi="Eurostile"/>
          <w:sz w:val="22"/>
          <w:szCs w:val="22"/>
          <w:rtl w:val="0"/>
          <w:lang w:val="en-US"/>
        </w:rPr>
        <w:t xml:space="preserve"> or</w:t>
      </w:r>
      <w:r>
        <w:rPr>
          <w:rFonts w:ascii="Eurostile" w:hAnsi="Eurostile"/>
          <w:sz w:val="22"/>
          <w:szCs w:val="22"/>
          <w:rtl w:val="0"/>
        </w:rPr>
        <w:t xml:space="preserve"> C</w:t>
      </w:r>
      <w:r>
        <w:rPr>
          <w:rFonts w:ascii="Eurostile" w:hAnsi="Eurostile"/>
          <w:sz w:val="22"/>
          <w:szCs w:val="22"/>
          <w:rtl w:val="0"/>
          <w:lang w:val="en-US"/>
        </w:rPr>
        <w:t>anticle</w:t>
      </w:r>
      <w:r>
        <w:rPr>
          <w:rFonts w:ascii="Eurostile" w:hAnsi="Eurostile"/>
          <w:sz w:val="22"/>
          <w:szCs w:val="22"/>
          <w:rtl w:val="0"/>
        </w:rPr>
        <w:t xml:space="preserve"> 18 (L</w:t>
      </w:r>
      <w:r>
        <w:rPr>
          <w:rFonts w:ascii="Eurostile" w:hAnsi="Eurostile"/>
          <w:sz w:val="22"/>
          <w:szCs w:val="22"/>
          <w:rtl w:val="0"/>
          <w:lang w:val="en-US"/>
        </w:rPr>
        <w:t>uke</w:t>
      </w:r>
      <w:r>
        <w:rPr>
          <w:rFonts w:ascii="Eurostile" w:hAnsi="Eurostile"/>
          <w:sz w:val="22"/>
          <w:szCs w:val="22"/>
          <w:rtl w:val="0"/>
        </w:rPr>
        <w:t xml:space="preserve"> 1:47-55); </w:t>
      </w:r>
    </w:p>
    <w:p>
      <w:pPr>
        <w:pStyle w:val="Body"/>
        <w:jc w:val="center"/>
        <w:rPr>
          <w:rFonts w:ascii="Eurostile" w:cs="Eurostile" w:hAnsi="Eurostile" w:eastAsia="Eurostile"/>
          <w:sz w:val="22"/>
          <w:szCs w:val="22"/>
        </w:rPr>
      </w:pPr>
      <w:r>
        <w:rPr>
          <w:rFonts w:ascii="Eurostile" w:hAnsi="Eurostile"/>
          <w:sz w:val="22"/>
          <w:szCs w:val="22"/>
          <w:rtl w:val="0"/>
          <w:lang w:val="ru-RU"/>
        </w:rPr>
        <w:t>1 T</w:t>
      </w:r>
      <w:r>
        <w:rPr>
          <w:rFonts w:ascii="Eurostile" w:hAnsi="Eurostile"/>
          <w:sz w:val="22"/>
          <w:szCs w:val="22"/>
          <w:rtl w:val="0"/>
          <w:lang w:val="en-US"/>
        </w:rPr>
        <w:t>hessalonians</w:t>
      </w:r>
      <w:r>
        <w:rPr>
          <w:rFonts w:ascii="Eurostile" w:hAnsi="Eurostile"/>
          <w:sz w:val="22"/>
          <w:szCs w:val="22"/>
          <w:rtl w:val="0"/>
        </w:rPr>
        <w:t xml:space="preserve"> 5:16-24</w:t>
      </w:r>
      <w:r>
        <w:rPr>
          <w:rFonts w:ascii="Arial Unicode MS" w:cs="Arial Unicode MS" w:hAnsi="Arial Unicode MS" w:eastAsia="Arial Unicode MS" w:hint="default"/>
          <w:b w:val="0"/>
          <w:bCs w:val="0"/>
          <w:i w:val="0"/>
          <w:iCs w:val="0"/>
          <w:sz w:val="22"/>
          <w:szCs w:val="22"/>
          <w:rtl w:val="0"/>
        </w:rPr>
        <w:t>●</w:t>
      </w:r>
      <w:r>
        <w:rPr>
          <w:rFonts w:ascii="Eurostile" w:hAnsi="Eurostile"/>
          <w:sz w:val="22"/>
          <w:szCs w:val="22"/>
          <w:rtl w:val="0"/>
          <w:lang w:val="en-US"/>
        </w:rPr>
        <w:t xml:space="preserve"> </w:t>
      </w:r>
      <w:r>
        <w:rPr>
          <w:rFonts w:ascii="Eurostile" w:hAnsi="Eurostile"/>
          <w:sz w:val="22"/>
          <w:szCs w:val="22"/>
          <w:rtl w:val="0"/>
        </w:rPr>
        <w:t>J</w:t>
      </w:r>
      <w:r>
        <w:rPr>
          <w:rFonts w:ascii="Eurostile" w:hAnsi="Eurostile"/>
          <w:sz w:val="22"/>
          <w:szCs w:val="22"/>
          <w:rtl w:val="0"/>
          <w:lang w:val="en-US"/>
        </w:rPr>
        <w:t>ohn</w:t>
      </w:r>
      <w:r>
        <w:rPr>
          <w:rFonts w:ascii="Eurostile" w:hAnsi="Eurostile"/>
          <w:sz w:val="22"/>
          <w:szCs w:val="22"/>
          <w:rtl w:val="0"/>
        </w:rPr>
        <w:t xml:space="preserve"> 1:6-8, 19-28</w:t>
      </w:r>
    </w:p>
    <w:p>
      <w:pPr>
        <w:pStyle w:val="Body"/>
        <w:jc w:val="center"/>
        <w:rPr>
          <w:rFonts w:ascii="Eurostile" w:cs="Eurostile" w:hAnsi="Eurostile" w:eastAsia="Eurostile"/>
          <w:sz w:val="22"/>
          <w:szCs w:val="22"/>
        </w:rPr>
      </w:pPr>
    </w:p>
    <w:p>
      <w:pPr>
        <w:pStyle w:val="Body"/>
        <w:jc w:val="center"/>
        <w:rPr>
          <w:rFonts w:ascii="Eurostile" w:cs="Eurostile" w:hAnsi="Eurostile" w:eastAsia="Eurostile"/>
          <w:sz w:val="22"/>
          <w:szCs w:val="22"/>
        </w:rPr>
      </w:pPr>
      <w:r>
        <w:rPr>
          <w:rFonts w:ascii="Eurostile" w:hAnsi="Eurostile" w:hint="default"/>
          <w:sz w:val="22"/>
          <w:szCs w:val="22"/>
          <w:rtl w:val="0"/>
        </w:rPr>
        <w:t> </w:t>
      </w:r>
    </w:p>
    <w:p>
      <w:pPr>
        <w:pStyle w:val="Body"/>
        <w:jc w:val="center"/>
        <w:rPr>
          <w:rFonts w:ascii="Eurostile" w:cs="Eurostile" w:hAnsi="Eurostile" w:eastAsia="Eurostile"/>
          <w:sz w:val="22"/>
          <w:szCs w:val="22"/>
        </w:rPr>
      </w:pPr>
    </w:p>
    <w:p>
      <w:pPr>
        <w:pStyle w:val="Body"/>
        <w:rPr>
          <w:rFonts w:ascii="Optima" w:cs="Optima" w:hAnsi="Optima" w:eastAsia="Optima"/>
          <w:sz w:val="28"/>
          <w:szCs w:val="28"/>
        </w:rPr>
      </w:pPr>
      <w:r>
        <w:rPr>
          <w:rFonts w:ascii="Optima" w:hAnsi="Optima"/>
          <w:sz w:val="28"/>
          <w:szCs w:val="28"/>
          <w:rtl w:val="0"/>
          <w:lang w:val="en-US"/>
        </w:rPr>
        <w:t>Dear Friends,</w:t>
      </w:r>
    </w:p>
    <w:p>
      <w:pPr>
        <w:pStyle w:val="Body"/>
        <w:rPr>
          <w:rFonts w:ascii="Optima" w:cs="Optima" w:hAnsi="Optima" w:eastAsia="Optima"/>
          <w:sz w:val="28"/>
          <w:szCs w:val="28"/>
        </w:rPr>
      </w:pPr>
      <w:r>
        <w:rPr>
          <w:rFonts w:ascii="Optima" w:hAnsi="Optima"/>
          <w:sz w:val="28"/>
          <w:szCs w:val="28"/>
          <w:rtl w:val="0"/>
          <w:lang w:val="en-US"/>
        </w:rPr>
        <w:t xml:space="preserve">This is one unusual year.  So much of what we normally would be doing is not taking place.  At the same time, much is taking place that we never thought we would see.  Emotions tend to be running in high gear.  </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 xml:space="preserve">We are in Advent; the time of year when we prepare for the celebration of the coming of the baby Jesus into our often troubled world.  Advent is a time for reflection and for preparation.  But this year there is a difference.  Christmas trees have already been sold out.  There is no Christmas parade in the usual sense.  Lighting displays are becoming more numerous.  Instead of a parade taking place, many parades are taking place </w:t>
      </w:r>
      <w:r>
        <w:rPr>
          <w:rFonts w:ascii="Optima" w:hAnsi="Optima" w:hint="default"/>
          <w:sz w:val="28"/>
          <w:szCs w:val="28"/>
          <w:rtl w:val="0"/>
          <w:lang w:val="en-US"/>
        </w:rPr>
        <w:t xml:space="preserve">— </w:t>
      </w:r>
      <w:r>
        <w:rPr>
          <w:rFonts w:ascii="Optima" w:hAnsi="Optima"/>
          <w:sz w:val="28"/>
          <w:szCs w:val="28"/>
          <w:rtl w:val="0"/>
          <w:lang w:val="en-US"/>
        </w:rPr>
        <w:t>parades of cars going by lighting displays throughout the region.</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 xml:space="preserve">My Grandmother always had a remedy for dealing with the unexpected obstacles that happen </w:t>
      </w:r>
      <w:r>
        <w:drawing xmlns:a="http://schemas.openxmlformats.org/drawingml/2006/main">
          <wp:anchor distT="0" distB="0" distL="0" distR="0" simplePos="0" relativeHeight="251659264" behindDoc="0" locked="0" layoutInCell="1" allowOverlap="1">
            <wp:simplePos x="0" y="0"/>
            <wp:positionH relativeFrom="page">
              <wp:posOffset>685800</wp:posOffset>
            </wp:positionH>
            <wp:positionV relativeFrom="page">
              <wp:posOffset>685800</wp:posOffset>
            </wp:positionV>
            <wp:extent cx="1171091" cy="1221636"/>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jpg"/>
                    <pic:cNvPicPr>
                      <a:picLocks noChangeAspect="0"/>
                    </pic:cNvPicPr>
                  </pic:nvPicPr>
                  <pic:blipFill>
                    <a:blip r:embed="rId4">
                      <a:extLst/>
                    </a:blip>
                    <a:stretch>
                      <a:fillRect/>
                    </a:stretch>
                  </pic:blipFill>
                  <pic:spPr>
                    <a:xfrm>
                      <a:off x="0" y="0"/>
                      <a:ext cx="1171091" cy="1221636"/>
                    </a:xfrm>
                    <a:prstGeom prst="rect">
                      <a:avLst/>
                    </a:prstGeom>
                    <a:ln w="12700" cap="flat">
                      <a:noFill/>
                      <a:miter lim="400000"/>
                    </a:ln>
                    <a:effectLst/>
                  </pic:spPr>
                </pic:pic>
              </a:graphicData>
            </a:graphic>
          </wp:anchor>
        </w:drawing>
      </w:r>
      <w:r>
        <w:rPr>
          <w:rFonts w:ascii="Optima" w:hAnsi="Optima"/>
          <w:sz w:val="28"/>
          <w:szCs w:val="28"/>
          <w:rtl w:val="0"/>
          <w:lang w:val="en-US"/>
        </w:rPr>
        <w:t xml:space="preserve">in life.  </w:t>
      </w:r>
      <w:r>
        <w:rPr>
          <w:rFonts w:ascii="Optima" w:hAnsi="Optima" w:hint="default"/>
          <w:sz w:val="28"/>
          <w:szCs w:val="28"/>
          <w:rtl w:val="0"/>
          <w:lang w:val="en-US"/>
        </w:rPr>
        <w:t>“</w:t>
      </w:r>
      <w:r>
        <w:rPr>
          <w:rFonts w:ascii="Optima" w:hAnsi="Optima"/>
          <w:sz w:val="28"/>
          <w:szCs w:val="28"/>
          <w:rtl w:val="0"/>
          <w:lang w:val="en-US"/>
        </w:rPr>
        <w:t>Make do</w:t>
      </w:r>
      <w:r>
        <w:rPr>
          <w:rFonts w:ascii="Optima" w:hAnsi="Optima" w:hint="default"/>
          <w:sz w:val="28"/>
          <w:szCs w:val="28"/>
          <w:rtl w:val="0"/>
          <w:lang w:val="en-US"/>
        </w:rPr>
        <w:t>”</w:t>
      </w:r>
      <w:r>
        <w:rPr>
          <w:rFonts w:ascii="Optima" w:hAnsi="Optima"/>
          <w:sz w:val="28"/>
          <w:szCs w:val="28"/>
          <w:rtl w:val="0"/>
          <w:lang w:val="en-US"/>
        </w:rPr>
        <w:t xml:space="preserve">, she would say to us.  And Sarnians have been very good at </w:t>
      </w:r>
      <w:r>
        <w:rPr>
          <w:rFonts w:ascii="Optima" w:hAnsi="Optima" w:hint="default"/>
          <w:sz w:val="28"/>
          <w:szCs w:val="28"/>
          <w:rtl w:val="0"/>
          <w:lang w:val="en-US"/>
        </w:rPr>
        <w:t>“</w:t>
      </w:r>
      <w:r>
        <w:rPr>
          <w:rFonts w:ascii="Optima" w:hAnsi="Optima"/>
          <w:sz w:val="28"/>
          <w:szCs w:val="28"/>
          <w:rtl w:val="0"/>
          <w:lang w:val="en-US"/>
        </w:rPr>
        <w:t>making do</w:t>
      </w:r>
      <w:r>
        <w:rPr>
          <w:rFonts w:ascii="Optima" w:hAnsi="Optima" w:hint="default"/>
          <w:sz w:val="28"/>
          <w:szCs w:val="28"/>
          <w:rtl w:val="0"/>
          <w:lang w:val="en-US"/>
        </w:rPr>
        <w:t xml:space="preserve">” </w:t>
      </w:r>
      <w:r>
        <w:rPr>
          <w:rFonts w:ascii="Optima" w:hAnsi="Optima"/>
          <w:sz w:val="28"/>
          <w:szCs w:val="28"/>
          <w:rtl w:val="0"/>
          <w:lang w:val="en-US"/>
        </w:rPr>
        <w:t>this year.</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 xml:space="preserve">But, and it seems there is a </w:t>
      </w:r>
      <w:r>
        <w:rPr>
          <w:rFonts w:ascii="Optima" w:hAnsi="Optima" w:hint="default"/>
          <w:sz w:val="28"/>
          <w:szCs w:val="28"/>
          <w:rtl w:val="0"/>
          <w:lang w:val="en-US"/>
        </w:rPr>
        <w:t>“</w:t>
      </w:r>
      <w:r>
        <w:rPr>
          <w:rFonts w:ascii="Optima" w:hAnsi="Optima"/>
          <w:sz w:val="28"/>
          <w:szCs w:val="28"/>
          <w:rtl w:val="0"/>
          <w:lang w:val="en-US"/>
        </w:rPr>
        <w:t>but</w:t>
      </w:r>
      <w:r>
        <w:rPr>
          <w:rFonts w:ascii="Optima" w:hAnsi="Optima" w:hint="default"/>
          <w:sz w:val="28"/>
          <w:szCs w:val="28"/>
          <w:rtl w:val="0"/>
          <w:lang w:val="en-US"/>
        </w:rPr>
        <w:t xml:space="preserve">” </w:t>
      </w:r>
      <w:r>
        <w:rPr>
          <w:rFonts w:ascii="Optima" w:hAnsi="Optima"/>
          <w:sz w:val="28"/>
          <w:szCs w:val="28"/>
          <w:rtl w:val="0"/>
          <w:lang w:val="en-US"/>
        </w:rPr>
        <w:t>following many optimistic sentences.  But, we all can feel it.  Things are not the same.  We still look forward to things being the way they once were.  And while this may not fully happen; we sense that getting back to many of our traditions is indeed important, is life giving.</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There are many joys to experience in these traditions.  Two are particularly important.  One is in experiencing the tradition itself; the other is in preparing for the tradition.  When we prepare for a joyous occasion, we ultimately find that we are focusing our attention on the experience of the people who will take part in the event.  We wonder if the meaning of the celebration will be felt in the hearts of those who come to participate.  Will it stimulate further actions in support of the theme of the celebration?  Will it re-enforce the true meaning of the event and help bring about new supportive ways of seeing the world and its people?</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 xml:space="preserve">A Christmas tree; Christmas boughs; other greens; ribbons; Manger scenes; Christmas music; and visits from other people; all of these and more add to the occasion of Christmas.  The neat thing is that the meaning of Christmas can take place with all or none of these outward expressions.  It all depends on what Christmas means to us, individually.  Whether we want to make a full outward display or if we desire a quiet time for inward reflection on what the birth of the Christ child means deep within us; we find value in making adequate preparation.  </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Without preparation, there is seldom the same level of celebratory impact.  Part of our preparation is found in setting the right mindset toward what we want to achieve.  That is something that John the Baptist knew so very well.  He was called to prepare the way of the Lord into peoples</w:t>
      </w:r>
      <w:r>
        <w:rPr>
          <w:rFonts w:ascii="Optima" w:hAnsi="Optima" w:hint="default"/>
          <w:sz w:val="28"/>
          <w:szCs w:val="28"/>
          <w:rtl w:val="0"/>
          <w:lang w:val="en-US"/>
        </w:rPr>
        <w:t xml:space="preserve">’ </w:t>
      </w:r>
      <w:r>
        <w:rPr>
          <w:rFonts w:ascii="Optima" w:hAnsi="Optima"/>
          <w:sz w:val="28"/>
          <w:szCs w:val="28"/>
          <w:rtl w:val="0"/>
          <w:lang w:val="en-US"/>
        </w:rPr>
        <w:t>lives.  He knew that many people wanted a new start in life and would be receptive for the act of baptism.  John was able to make a strong mark for people to be open to the work of Jesus when he entered their lives.  John prepared the way really well.</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We too are to be prepared for faith building moments as we prepare for the celebration of the birth of Emmanuel, God with us.  It it is well for us to reflect on the presence of Christ in our hearts.  For Christ dwells in our hearts as an expression of how much he loves us.  The love of Jesus is a love that is eternal and unconditional.  May we ever be aware of that love, manifested in our lives.  In all</w:t>
      </w:r>
      <w:r>
        <w:rPr>
          <w:rFonts w:ascii="Optima" w:cs="Optima" w:hAnsi="Optima" w:eastAsia="Optima"/>
          <w:sz w:val="28"/>
          <w:szCs w:val="28"/>
        </w:rPr>
        <w:drawing xmlns:a="http://schemas.openxmlformats.org/drawingml/2006/main">
          <wp:anchor distT="152400" distB="152400" distL="152400" distR="152400" simplePos="0" relativeHeight="251661312" behindDoc="0" locked="0" layoutInCell="1" allowOverlap="1">
            <wp:simplePos x="0" y="0"/>
            <wp:positionH relativeFrom="margin">
              <wp:posOffset>4246786</wp:posOffset>
            </wp:positionH>
            <wp:positionV relativeFrom="line">
              <wp:posOffset>304800</wp:posOffset>
            </wp:positionV>
            <wp:extent cx="901794" cy="661112"/>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ignature.tif"/>
                    <pic:cNvPicPr>
                      <a:picLocks noChangeAspect="1"/>
                    </pic:cNvPicPr>
                  </pic:nvPicPr>
                  <pic:blipFill>
                    <a:blip r:embed="rId5">
                      <a:extLst/>
                    </a:blip>
                    <a:stretch>
                      <a:fillRect/>
                    </a:stretch>
                  </pic:blipFill>
                  <pic:spPr>
                    <a:xfrm>
                      <a:off x="0" y="0"/>
                      <a:ext cx="901794" cy="661112"/>
                    </a:xfrm>
                    <a:prstGeom prst="rect">
                      <a:avLst/>
                    </a:prstGeom>
                    <a:ln w="12700" cap="flat">
                      <a:noFill/>
                      <a:miter lim="400000"/>
                    </a:ln>
                    <a:effectLst/>
                  </pic:spPr>
                </pic:pic>
              </a:graphicData>
            </a:graphic>
          </wp:anchor>
        </w:drawing>
      </w:r>
      <w:r>
        <w:rPr>
          <w:rFonts w:ascii="Optima" w:hAnsi="Optima"/>
          <w:sz w:val="28"/>
          <w:szCs w:val="28"/>
          <w:rtl w:val="0"/>
          <w:lang w:val="en-US"/>
        </w:rPr>
        <w:t xml:space="preserve"> circumstances may we be prepared to share that love.</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God</w:t>
      </w:r>
      <w:r>
        <w:rPr>
          <w:rFonts w:ascii="Optima" w:hAnsi="Optima" w:hint="default"/>
          <w:sz w:val="28"/>
          <w:szCs w:val="28"/>
          <w:rtl w:val="0"/>
          <w:lang w:val="en-US"/>
        </w:rPr>
        <w:t>’</w:t>
      </w:r>
      <w:r>
        <w:rPr>
          <w:rFonts w:ascii="Optima" w:hAnsi="Optima"/>
          <w:sz w:val="28"/>
          <w:szCs w:val="28"/>
          <w:rtl w:val="0"/>
          <w:lang w:val="en-US"/>
        </w:rPr>
        <w:t>s blessing be upon you and all those you love.</w:t>
      </w:r>
    </w:p>
    <w:p>
      <w:pPr>
        <w:pStyle w:val="Body"/>
        <w:jc w:val="center"/>
        <w:rPr>
          <w:rFonts w:ascii="Optima" w:cs="Optima" w:hAnsi="Optima" w:eastAsia="Optima"/>
          <w:sz w:val="28"/>
          <w:szCs w:val="28"/>
        </w:rPr>
      </w:pPr>
    </w:p>
    <w:p>
      <w:pPr>
        <w:pStyle w:val="Body"/>
        <w:jc w:val="center"/>
        <w:rPr>
          <w:rFonts w:ascii="Optima" w:cs="Optima" w:hAnsi="Optima" w:eastAsia="Optima"/>
          <w:sz w:val="28"/>
          <w:szCs w:val="28"/>
        </w:rPr>
      </w:pPr>
    </w:p>
    <w:p>
      <w:pPr>
        <w:pStyle w:val="Body"/>
        <w:jc w:val="center"/>
        <w:rPr>
          <w:rFonts w:ascii="Optima" w:cs="Optima" w:hAnsi="Optima" w:eastAsia="Optima"/>
          <w:sz w:val="28"/>
          <w:szCs w:val="28"/>
        </w:rPr>
      </w:pPr>
      <w:r>
        <w:rPr>
          <w:rFonts w:ascii="Optima" w:hAnsi="Optima" w:hint="default"/>
          <w:sz w:val="28"/>
          <w:szCs w:val="28"/>
          <w:rtl w:val="0"/>
          <w:lang w:val="en-US"/>
        </w:rPr>
        <w:t>——————————————————————————</w:t>
      </w:r>
      <w:r>
        <w:rPr>
          <w:rFonts w:ascii="Optima" w:hAnsi="Optima"/>
          <w:sz w:val="28"/>
          <w:szCs w:val="28"/>
          <w:rtl w:val="0"/>
          <w:lang w:val="en-US"/>
        </w:rPr>
        <w:t>-</w:t>
      </w:r>
    </w:p>
    <w:p>
      <w:pPr>
        <w:pStyle w:val="Body"/>
        <w:jc w:val="center"/>
        <w:rPr>
          <w:rFonts w:ascii="Optima" w:cs="Optima" w:hAnsi="Optima" w:eastAsia="Optima"/>
          <w:sz w:val="28"/>
          <w:szCs w:val="28"/>
        </w:rPr>
      </w:pPr>
      <w:r>
        <w:rPr>
          <w:rFonts w:ascii="Optima" w:hAnsi="Optima" w:hint="default"/>
          <w:sz w:val="28"/>
          <w:szCs w:val="28"/>
          <w:rtl w:val="0"/>
          <w:lang w:val="en-US"/>
        </w:rPr>
        <w:t>——————————————————————————</w:t>
      </w:r>
      <w:r>
        <w:rPr>
          <w:rFonts w:ascii="Optima" w:hAnsi="Optima"/>
          <w:sz w:val="28"/>
          <w:szCs w:val="28"/>
          <w:rtl w:val="0"/>
          <w:lang w:val="en-US"/>
        </w:rPr>
        <w:t>-</w:t>
      </w:r>
    </w:p>
    <w:p>
      <w:pPr>
        <w:pStyle w:val="Body"/>
        <w:jc w:val="center"/>
        <w:rPr>
          <w:rFonts w:ascii="Optima" w:cs="Optima" w:hAnsi="Optima" w:eastAsia="Optima"/>
          <w:b w:val="1"/>
          <w:bCs w:val="1"/>
          <w:sz w:val="28"/>
          <w:szCs w:val="28"/>
          <w:u w:val="single"/>
        </w:rPr>
      </w:pPr>
    </w:p>
    <w:p>
      <w:pPr>
        <w:pStyle w:val="Body"/>
        <w:jc w:val="center"/>
        <w:rPr>
          <w:rFonts w:ascii="Optima" w:cs="Optima" w:hAnsi="Optima" w:eastAsia="Optima"/>
          <w:b w:val="1"/>
          <w:bCs w:val="1"/>
          <w:sz w:val="28"/>
          <w:szCs w:val="28"/>
          <w:u w:val="single"/>
        </w:rPr>
      </w:pPr>
    </w:p>
    <w:p>
      <w:pPr>
        <w:pStyle w:val="Body"/>
        <w:jc w:val="center"/>
        <w:rPr>
          <w:rFonts w:ascii="Optima" w:cs="Optima" w:hAnsi="Optima" w:eastAsia="Optima"/>
          <w:b w:val="1"/>
          <w:bCs w:val="1"/>
          <w:sz w:val="18"/>
          <w:szCs w:val="18"/>
          <w:u w:val="single"/>
        </w:rPr>
      </w:pPr>
      <w:r>
        <w:rPr>
          <w:rFonts w:ascii="Optima" w:hAnsi="Optima"/>
          <w:b w:val="1"/>
          <w:bCs w:val="1"/>
          <w:sz w:val="28"/>
          <w:szCs w:val="28"/>
          <w:u w:val="single"/>
          <w:rtl w:val="0"/>
          <w:lang w:val="en-US"/>
        </w:rPr>
        <w:t>Christmas Memorial Fund</w:t>
      </w:r>
    </w:p>
    <w:p>
      <w:pPr>
        <w:pStyle w:val="Body"/>
        <w:jc w:val="center"/>
        <w:rPr>
          <w:rFonts w:ascii="Optima" w:cs="Optima" w:hAnsi="Optima" w:eastAsia="Optima"/>
          <w:b w:val="1"/>
          <w:bCs w:val="1"/>
          <w:sz w:val="18"/>
          <w:szCs w:val="18"/>
          <w:u w:val="single"/>
        </w:rPr>
      </w:pPr>
    </w:p>
    <w:p>
      <w:pPr>
        <w:pStyle w:val="Body"/>
        <w:rPr>
          <w:rFonts w:ascii="Optima" w:cs="Optima" w:hAnsi="Optima" w:eastAsia="Optima"/>
          <w:sz w:val="16"/>
          <w:szCs w:val="16"/>
        </w:rPr>
      </w:pPr>
      <w:r>
        <w:rPr>
          <w:rFonts w:ascii="Optima" w:hAnsi="Optima"/>
          <w:sz w:val="28"/>
          <w:szCs w:val="28"/>
          <w:rtl w:val="0"/>
          <w:lang w:val="en-US"/>
        </w:rPr>
        <w:t>Because of COVID-19</w:t>
      </w:r>
      <w:r>
        <w:rPr>
          <w:rFonts w:ascii="Optima" w:hAnsi="Optima"/>
          <w:sz w:val="28"/>
          <w:szCs w:val="28"/>
          <w:rtl w:val="0"/>
          <w:lang w:val="en-US"/>
        </w:rPr>
        <w:t>,</w:t>
      </w:r>
      <w:r>
        <w:rPr>
          <w:rFonts w:ascii="Optima" w:hAnsi="Optima"/>
          <w:sz w:val="28"/>
          <w:szCs w:val="28"/>
          <w:rtl w:val="0"/>
          <w:lang w:val="en-US"/>
        </w:rPr>
        <w:t xml:space="preserve"> there will not be a beautiful display of Poinsettias in the church for Christmas. </w:t>
      </w:r>
      <w:r>
        <w:rPr>
          <w:rFonts w:ascii="Optima" w:hAnsi="Optima"/>
          <w:sz w:val="28"/>
          <w:szCs w:val="28"/>
          <w:rtl w:val="0"/>
          <w:lang w:val="en-US"/>
        </w:rPr>
        <w:t xml:space="preserve"> </w:t>
      </w:r>
      <w:r>
        <w:rPr>
          <w:rFonts w:ascii="Optima" w:hAnsi="Optima"/>
          <w:sz w:val="28"/>
          <w:szCs w:val="28"/>
          <w:rtl w:val="0"/>
          <w:lang w:val="en-US"/>
        </w:rPr>
        <w:t xml:space="preserve">Therefore, there will not be a Poinsettia Fund this year to give towards in memory of our loved ones, and a printed list issued. Instead, we will have a Christmas Memorial Fund to give towards in memory of our loved ones. </w:t>
      </w:r>
      <w:r>
        <w:rPr>
          <w:rFonts w:ascii="Optima" w:hAnsi="Optima"/>
          <w:sz w:val="28"/>
          <w:szCs w:val="28"/>
          <w:rtl w:val="0"/>
          <w:lang w:val="en-US"/>
        </w:rPr>
        <w:t xml:space="preserve"> </w:t>
      </w:r>
      <w:r>
        <w:rPr>
          <w:rFonts w:ascii="Optima" w:hAnsi="Optima"/>
          <w:sz w:val="28"/>
          <w:szCs w:val="28"/>
          <w:rtl w:val="0"/>
          <w:lang w:val="en-US"/>
        </w:rPr>
        <w:t>A printed list will be issued the same as the Poinsettia Fund list.</w:t>
      </w:r>
      <w:r>
        <w:rPr>
          <w:rFonts w:ascii="Optima" w:hAnsi="Optima"/>
          <w:sz w:val="28"/>
          <w:szCs w:val="28"/>
          <w:rtl w:val="0"/>
          <w:lang w:val="en-US"/>
        </w:rPr>
        <w:t xml:space="preserve"> </w:t>
      </w:r>
      <w:r>
        <w:rPr>
          <w:rFonts w:ascii="Optima" w:hAnsi="Optima"/>
          <w:sz w:val="28"/>
          <w:szCs w:val="28"/>
          <w:rtl w:val="0"/>
          <w:lang w:val="en-US"/>
        </w:rPr>
        <w:t xml:space="preserve"> Please note on your envelope Christmas Memorial and the amount. </w:t>
      </w:r>
      <w:r>
        <w:rPr>
          <w:rFonts w:ascii="Optima" w:hAnsi="Optima"/>
          <w:sz w:val="28"/>
          <w:szCs w:val="28"/>
          <w:rtl w:val="0"/>
          <w:lang w:val="en-US"/>
        </w:rPr>
        <w:t xml:space="preserve"> </w:t>
      </w:r>
      <w:r>
        <w:rPr>
          <w:rFonts w:ascii="Optima" w:hAnsi="Optima"/>
          <w:sz w:val="28"/>
          <w:szCs w:val="28"/>
          <w:rtl w:val="0"/>
          <w:lang w:val="en-US"/>
        </w:rPr>
        <w:t xml:space="preserve">If you have any changes to your memorial note that will be printed please contact Karen in the office. </w:t>
      </w:r>
      <w:r>
        <w:rPr>
          <w:rFonts w:ascii="Optima" w:hAnsi="Optima"/>
          <w:sz w:val="28"/>
          <w:szCs w:val="28"/>
          <w:rtl w:val="0"/>
          <w:lang w:val="en-US"/>
        </w:rPr>
        <w:t xml:space="preserve"> </w:t>
      </w:r>
      <w:r>
        <w:rPr>
          <w:rFonts w:ascii="Optima" w:hAnsi="Optima"/>
          <w:sz w:val="28"/>
          <w:szCs w:val="28"/>
          <w:rtl w:val="0"/>
          <w:lang w:val="en-US"/>
        </w:rPr>
        <w:t xml:space="preserve">Thank you. </w:t>
      </w:r>
    </w:p>
    <w:p>
      <w:pPr>
        <w:pStyle w:val="Body"/>
        <w:jc w:val="center"/>
        <w:rPr>
          <w:rFonts w:ascii="Optima" w:cs="Optima" w:hAnsi="Optima" w:eastAsia="Optima"/>
          <w:sz w:val="16"/>
          <w:szCs w:val="16"/>
        </w:rPr>
      </w:pPr>
    </w:p>
    <w:p>
      <w:pPr>
        <w:pStyle w:val="Body"/>
        <w:jc w:val="center"/>
        <w:rPr>
          <w:rFonts w:ascii="Optima" w:cs="Optima" w:hAnsi="Optima" w:eastAsia="Optima"/>
          <w:sz w:val="28"/>
          <w:szCs w:val="28"/>
        </w:rPr>
      </w:pPr>
    </w:p>
    <w:p>
      <w:pPr>
        <w:pStyle w:val="Body"/>
        <w:jc w:val="center"/>
        <w:rPr>
          <w:rFonts w:ascii="Optima" w:cs="Optima" w:hAnsi="Optima" w:eastAsia="Optima"/>
          <w:sz w:val="28"/>
          <w:szCs w:val="28"/>
        </w:rPr>
      </w:pPr>
    </w:p>
    <w:p>
      <w:pPr>
        <w:pStyle w:val="Body"/>
        <w:jc w:val="center"/>
        <w:rPr>
          <w:rFonts w:ascii="Optima" w:cs="Optima" w:hAnsi="Optima" w:eastAsia="Optima"/>
          <w:sz w:val="28"/>
          <w:szCs w:val="28"/>
        </w:rPr>
      </w:pPr>
    </w:p>
    <w:p>
      <w:pPr>
        <w:pStyle w:val="Body"/>
        <w:jc w:val="center"/>
        <w:rPr>
          <w:rFonts w:ascii="Optima" w:cs="Optima" w:hAnsi="Optima" w:eastAsia="Optima"/>
          <w:sz w:val="28"/>
          <w:szCs w:val="28"/>
        </w:rPr>
      </w:pPr>
      <w:r>
        <w:rPr>
          <w:rFonts w:ascii="Optima" w:hAnsi="Optima" w:hint="default"/>
          <w:sz w:val="28"/>
          <w:szCs w:val="28"/>
          <w:rtl w:val="0"/>
          <w:lang w:val="en-US"/>
        </w:rPr>
        <w:t>——————————————————————————</w:t>
      </w:r>
      <w:r>
        <w:rPr>
          <w:rFonts w:ascii="Optima" w:hAnsi="Optima"/>
          <w:sz w:val="28"/>
          <w:szCs w:val="28"/>
          <w:rtl w:val="0"/>
          <w:lang w:val="en-US"/>
        </w:rPr>
        <w:t>-</w:t>
      </w:r>
    </w:p>
    <w:p>
      <w:pPr>
        <w:pStyle w:val="Body"/>
        <w:jc w:val="center"/>
        <w:rPr>
          <w:rFonts w:ascii="Optima" w:cs="Optima" w:hAnsi="Optima" w:eastAsia="Optima"/>
          <w:sz w:val="28"/>
          <w:szCs w:val="28"/>
        </w:rPr>
      </w:pPr>
    </w:p>
    <w:p>
      <w:pPr>
        <w:pStyle w:val="Body"/>
        <w:rPr>
          <w:rFonts w:ascii="Optima" w:cs="Optima" w:hAnsi="Optima" w:eastAsia="Optima"/>
          <w:outline w:val="0"/>
          <w:color w:val="12bf0d"/>
          <w:sz w:val="28"/>
          <w:szCs w:val="28"/>
          <w14:textFill>
            <w14:solidFill>
              <w14:srgbClr w14:val="12C00E"/>
            </w14:solidFill>
          </w14:textFill>
        </w:rPr>
      </w:pPr>
      <w:r>
        <w:rPr>
          <w:rFonts w:ascii="Optima" w:hAnsi="Optima"/>
          <w:sz w:val="28"/>
          <w:szCs w:val="28"/>
          <w:rtl w:val="0"/>
          <w:lang w:val="en-US"/>
        </w:rPr>
        <w:t xml:space="preserve">You are invited to go each Sunday and/or Wednesday to the link: </w:t>
      </w:r>
    </w:p>
    <w:p>
      <w:pPr>
        <w:pStyle w:val="Body"/>
        <w:jc w:val="center"/>
        <w:rPr>
          <w:rFonts w:ascii="Optima" w:cs="Optima" w:hAnsi="Optima" w:eastAsia="Optima"/>
          <w:sz w:val="20"/>
          <w:szCs w:val="20"/>
        </w:rPr>
      </w:pPr>
      <w:r>
        <w:rPr>
          <w:rStyle w:val="Hyperlink.0"/>
          <w:rFonts w:ascii="Optima" w:cs="Optima" w:hAnsi="Optima" w:eastAsia="Optima"/>
          <w:sz w:val="28"/>
          <w:szCs w:val="28"/>
        </w:rPr>
        <w:fldChar w:fldCharType="begin" w:fldLock="0"/>
      </w:r>
      <w:r>
        <w:rPr>
          <w:rStyle w:val="Hyperlink.0"/>
          <w:rFonts w:ascii="Optima" w:cs="Optima" w:hAnsi="Optima" w:eastAsia="Optima"/>
          <w:sz w:val="28"/>
          <w:szCs w:val="28"/>
        </w:rPr>
        <w:instrText xml:space="preserve"> HYPERLINK "http://tinyurl.com/StAlbans-CDMC"</w:instrText>
      </w:r>
      <w:r>
        <w:rPr>
          <w:rStyle w:val="Hyperlink.0"/>
          <w:rFonts w:ascii="Optima" w:cs="Optima" w:hAnsi="Optima" w:eastAsia="Optima"/>
          <w:sz w:val="28"/>
          <w:szCs w:val="28"/>
        </w:rPr>
        <w:fldChar w:fldCharType="separate" w:fldLock="0"/>
      </w:r>
      <w:r>
        <w:rPr>
          <w:rStyle w:val="Hyperlink.0"/>
          <w:rFonts w:ascii="Optima" w:hAnsi="Optima"/>
          <w:sz w:val="28"/>
          <w:szCs w:val="28"/>
          <w:rtl w:val="0"/>
          <w:lang w:val="en-US"/>
        </w:rPr>
        <w:t xml:space="preserve"> tinyurl.com/StAlbans-CDMC</w:t>
      </w:r>
      <w:r>
        <w:rPr>
          <w:rFonts w:ascii="Optima" w:cs="Optima" w:hAnsi="Optima" w:eastAsia="Optima"/>
          <w:sz w:val="28"/>
          <w:szCs w:val="28"/>
        </w:rPr>
        <w:fldChar w:fldCharType="end" w:fldLock="0"/>
      </w:r>
    </w:p>
    <w:p>
      <w:pPr>
        <w:pStyle w:val="Body"/>
        <w:rPr>
          <w:rFonts w:ascii="Optima" w:cs="Optima" w:hAnsi="Optima" w:eastAsia="Optima"/>
          <w:sz w:val="20"/>
          <w:szCs w:val="20"/>
        </w:rPr>
      </w:pPr>
    </w:p>
    <w:p>
      <w:pPr>
        <w:pStyle w:val="Body"/>
        <w:rPr>
          <w:rFonts w:ascii="Optima" w:cs="Optima" w:hAnsi="Optima" w:eastAsia="Optima"/>
          <w:sz w:val="28"/>
          <w:szCs w:val="28"/>
        </w:rPr>
      </w:pPr>
      <w:r>
        <w:rPr>
          <w:rFonts w:ascii="Optima" w:hAnsi="Optima"/>
          <w:sz w:val="28"/>
          <w:szCs w:val="28"/>
          <w:rtl w:val="0"/>
          <w:lang w:val="en-US"/>
        </w:rPr>
        <w:t>That is the link to St. Alban</w:t>
      </w:r>
      <w:r>
        <w:rPr>
          <w:rFonts w:ascii="Optima" w:hAnsi="Optima" w:hint="default"/>
          <w:sz w:val="28"/>
          <w:szCs w:val="28"/>
          <w:rtl w:val="0"/>
          <w:lang w:val="en-US"/>
        </w:rPr>
        <w:t>’</w:t>
      </w:r>
      <w:r>
        <w:rPr>
          <w:rFonts w:ascii="Optima" w:hAnsi="Optima"/>
          <w:sz w:val="28"/>
          <w:szCs w:val="28"/>
          <w:rtl w:val="0"/>
          <w:lang w:val="en-US"/>
        </w:rPr>
        <w:t>s Anglican Church in Burnaby B.C.  Follow the instructions.  You will find links to the Rev</w:t>
      </w:r>
      <w:r>
        <w:rPr>
          <w:rFonts w:ascii="Optima" w:hAnsi="Optima" w:hint="default"/>
          <w:sz w:val="28"/>
          <w:szCs w:val="28"/>
          <w:rtl w:val="0"/>
          <w:lang w:val="en-US"/>
        </w:rPr>
        <w:t>’</w:t>
      </w:r>
      <w:r>
        <w:rPr>
          <w:rFonts w:ascii="Optima" w:hAnsi="Optima"/>
          <w:sz w:val="28"/>
          <w:szCs w:val="28"/>
          <w:rtl w:val="0"/>
          <w:lang w:val="en-US"/>
        </w:rPr>
        <w:t>d Greg Jenkins officiating at an Anglican church service with children</w:t>
      </w:r>
      <w:r>
        <w:rPr>
          <w:rFonts w:ascii="Optima" w:hAnsi="Optima" w:hint="default"/>
          <w:sz w:val="28"/>
          <w:szCs w:val="28"/>
          <w:rtl w:val="0"/>
          <w:lang w:val="en-US"/>
        </w:rPr>
        <w:t>’</w:t>
      </w:r>
      <w:r>
        <w:rPr>
          <w:rFonts w:ascii="Optima" w:hAnsi="Optima"/>
          <w:sz w:val="28"/>
          <w:szCs w:val="28"/>
          <w:rtl w:val="0"/>
          <w:lang w:val="en-US"/>
        </w:rPr>
        <w:t xml:space="preserve">s focus, church music, readings, prayers and a sermon.  </w:t>
      </w:r>
    </w:p>
    <w:p>
      <w:pPr>
        <w:pStyle w:val="Body"/>
        <w:rPr>
          <w:rFonts w:ascii="Optima" w:cs="Optima" w:hAnsi="Optima" w:eastAsia="Optima"/>
          <w:sz w:val="28"/>
          <w:szCs w:val="28"/>
        </w:rPr>
      </w:pPr>
      <w:r>
        <w:rPr>
          <w:rFonts w:ascii="Optima" w:hAnsi="Optima"/>
          <w:sz w:val="28"/>
          <w:szCs w:val="28"/>
          <w:rtl w:val="0"/>
          <w:lang w:val="en-US"/>
        </w:rPr>
        <w:t xml:space="preserve">If you are </w:t>
      </w:r>
      <w:r>
        <w:rPr>
          <w:rFonts w:ascii="Optima" w:hAnsi="Optima"/>
          <w:sz w:val="28"/>
          <w:szCs w:val="28"/>
          <w:u w:val="single"/>
          <w:rtl w:val="0"/>
          <w:lang w:val="en-US"/>
        </w:rPr>
        <w:t>also</w:t>
      </w:r>
      <w:r>
        <w:rPr>
          <w:rFonts w:ascii="Optima" w:hAnsi="Optima"/>
          <w:sz w:val="28"/>
          <w:szCs w:val="28"/>
          <w:rtl w:val="0"/>
          <w:lang w:val="en-US"/>
        </w:rPr>
        <w:t xml:space="preserve"> interested in joining </w:t>
      </w:r>
      <w:r>
        <w:rPr>
          <w:rFonts w:ascii="Optima" w:hAnsi="Optima"/>
          <w:sz w:val="28"/>
          <w:szCs w:val="28"/>
          <w:u w:val="single"/>
          <w:rtl w:val="0"/>
          <w:lang w:val="en-US"/>
        </w:rPr>
        <w:t>their weekly Bible Study</w:t>
      </w:r>
      <w:r>
        <w:rPr>
          <w:rFonts w:ascii="Optima" w:hAnsi="Optima"/>
          <w:sz w:val="28"/>
          <w:szCs w:val="28"/>
          <w:rtl w:val="0"/>
          <w:lang w:val="en-US"/>
        </w:rPr>
        <w:t xml:space="preserve">, contact Rev. Greg at </w:t>
      </w:r>
      <w:r>
        <w:rPr>
          <w:rStyle w:val="Hyperlink.0"/>
          <w:rFonts w:ascii="Optima" w:cs="Optima" w:hAnsi="Optima" w:eastAsia="Optima"/>
          <w:sz w:val="28"/>
          <w:szCs w:val="28"/>
        </w:rPr>
        <w:fldChar w:fldCharType="begin" w:fldLock="0"/>
      </w:r>
      <w:r>
        <w:rPr>
          <w:rStyle w:val="Hyperlink.0"/>
          <w:rFonts w:ascii="Optima" w:cs="Optima" w:hAnsi="Optima" w:eastAsia="Optima"/>
          <w:sz w:val="28"/>
          <w:szCs w:val="28"/>
        </w:rPr>
        <w:instrText xml:space="preserve"> HYPERLINK "mailto:revgregjenkins@gmail.com"</w:instrText>
      </w:r>
      <w:r>
        <w:rPr>
          <w:rStyle w:val="Hyperlink.0"/>
          <w:rFonts w:ascii="Optima" w:cs="Optima" w:hAnsi="Optima" w:eastAsia="Optima"/>
          <w:sz w:val="28"/>
          <w:szCs w:val="28"/>
        </w:rPr>
        <w:fldChar w:fldCharType="separate" w:fldLock="0"/>
      </w:r>
      <w:r>
        <w:rPr>
          <w:rStyle w:val="Hyperlink.0"/>
          <w:rFonts w:ascii="Optima" w:hAnsi="Optima"/>
          <w:sz w:val="28"/>
          <w:szCs w:val="28"/>
          <w:rtl w:val="0"/>
        </w:rPr>
        <w:t>revgregjenkins@gmail.com</w:t>
      </w:r>
      <w:r>
        <w:rPr>
          <w:rFonts w:ascii="Optima" w:cs="Optima" w:hAnsi="Optima" w:eastAsia="Optima"/>
          <w:sz w:val="28"/>
          <w:szCs w:val="28"/>
        </w:rPr>
        <w:fldChar w:fldCharType="end" w:fldLock="0"/>
      </w:r>
      <w:r>
        <w:rPr>
          <w:rFonts w:ascii="Optima" w:hAnsi="Optima" w:hint="default"/>
          <w:sz w:val="28"/>
          <w:szCs w:val="28"/>
          <w:rtl w:val="0"/>
        </w:rPr>
        <w:t xml:space="preserve">  </w:t>
      </w:r>
      <w:r>
        <w:rPr>
          <w:rFonts w:ascii="Optima" w:hAnsi="Optima"/>
          <w:sz w:val="28"/>
          <w:szCs w:val="28"/>
          <w:rtl w:val="0"/>
          <w:lang w:val="en-US"/>
        </w:rPr>
        <w:t xml:space="preserve">  </w:t>
      </w:r>
      <w:r>
        <w:rPr>
          <w:rFonts w:ascii="Optima" w:hAnsi="Optima"/>
          <w:sz w:val="28"/>
          <w:szCs w:val="28"/>
          <w:rtl w:val="0"/>
          <w:lang w:val="en-US"/>
        </w:rPr>
        <w:t>He will be more than happy to be in touch about joining in with their group</w:t>
      </w:r>
      <w:r>
        <w:rPr>
          <w:rFonts w:ascii="Optima" w:hAnsi="Optima"/>
          <w:sz w:val="28"/>
          <w:szCs w:val="28"/>
          <w:rtl w:val="0"/>
          <w:lang w:val="en-US"/>
        </w:rPr>
        <w:t xml:space="preserve"> by ZOOM</w:t>
      </w:r>
      <w:r>
        <w:rPr>
          <w:rFonts w:ascii="Optima" w:hAnsi="Optima"/>
          <w:sz w:val="28"/>
          <w:szCs w:val="28"/>
          <w:rtl w:val="0"/>
        </w:rPr>
        <w:t xml:space="preserve">. </w:t>
      </w:r>
      <w:r>
        <w:rPr>
          <w:rFonts w:ascii="Optima" w:hAnsi="Optima"/>
          <w:sz w:val="28"/>
          <w:szCs w:val="28"/>
          <w:rtl w:val="0"/>
          <w:lang w:val="en-US"/>
        </w:rPr>
        <w:t xml:space="preserve"> </w:t>
      </w:r>
      <w:r>
        <w:rPr>
          <w:rFonts w:ascii="Optima" w:hAnsi="Optima"/>
          <w:sz w:val="28"/>
          <w:szCs w:val="28"/>
          <w:rtl w:val="0"/>
          <w:lang w:val="en-US"/>
        </w:rPr>
        <w:t>I hope you will find these services help to deepen your faith.</w:t>
      </w:r>
    </w:p>
    <w:p>
      <w:pPr>
        <w:pStyle w:val="Body"/>
        <w:jc w:val="center"/>
        <w:rPr>
          <w:rFonts w:ascii="Optima" w:cs="Optima" w:hAnsi="Optima" w:eastAsia="Optima"/>
          <w:sz w:val="28"/>
          <w:szCs w:val="28"/>
        </w:rPr>
      </w:pPr>
      <w:r>
        <w:rPr>
          <w:rFonts w:ascii="Optima" w:hAnsi="Optima" w:hint="default"/>
          <w:sz w:val="28"/>
          <w:szCs w:val="28"/>
          <w:rtl w:val="0"/>
          <w:lang w:val="en-US"/>
        </w:rPr>
        <w:t>——————————————————————————</w:t>
      </w:r>
      <w:r>
        <w:rPr>
          <w:rFonts w:ascii="Optima" w:hAnsi="Optima"/>
          <w:sz w:val="28"/>
          <w:szCs w:val="28"/>
          <w:rtl w:val="0"/>
          <w:lang w:val="en-US"/>
        </w:rPr>
        <w:t>-</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We are joining with many parishes in our deanery in providing telephone support to our members and friends.  This support is designed to keep us up to date, while not requiring a computer.  The CDMC Pastoral Letter will be read this week through our phone ministry.</w:t>
      </w:r>
      <w:r>
        <w:rPr>
          <w:rFonts w:ascii="Optima" w:cs="Optima" w:hAnsi="Optima" w:eastAsia="Optima"/>
          <w:sz w:val="28"/>
          <w:szCs w:val="28"/>
        </w:rPr>
        <w:drawing xmlns:a="http://schemas.openxmlformats.org/drawingml/2006/main">
          <wp:anchor distT="152400" distB="152400" distL="152400" distR="152400" simplePos="0" relativeHeight="251660288" behindDoc="0" locked="0" layoutInCell="1" allowOverlap="1">
            <wp:simplePos x="0" y="0"/>
            <wp:positionH relativeFrom="margin">
              <wp:posOffset>1247132</wp:posOffset>
            </wp:positionH>
            <wp:positionV relativeFrom="line">
              <wp:posOffset>255496</wp:posOffset>
            </wp:positionV>
            <wp:extent cx="3100279" cy="1618968"/>
            <wp:effectExtent l="0" t="0" r="0" b="0"/>
            <wp:wrapThrough wrapText="bothSides" distL="152400" distR="152400">
              <wp:wrapPolygon edited="1">
                <wp:start x="0" y="0"/>
                <wp:lineTo x="0" y="21609"/>
                <wp:lineTo x="21601" y="21609"/>
                <wp:lineTo x="21601"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6">
                      <a:extLst/>
                    </a:blip>
                    <a:srcRect l="0" t="0" r="0" b="0"/>
                    <a:stretch>
                      <a:fillRect/>
                    </a:stretch>
                  </pic:blipFill>
                  <pic:spPr>
                    <a:xfrm>
                      <a:off x="0" y="0"/>
                      <a:ext cx="3100279" cy="1618968"/>
                    </a:xfrm>
                    <a:prstGeom prst="rect">
                      <a:avLst/>
                    </a:prstGeom>
                    <a:ln w="12700" cap="flat">
                      <a:noFill/>
                      <a:miter lim="400000"/>
                    </a:ln>
                    <a:effectLst/>
                  </pic:spPr>
                </pic:pic>
              </a:graphicData>
            </a:graphic>
          </wp:anchor>
        </w:drawing>
      </w:r>
    </w:p>
    <w:p>
      <w:pPr>
        <w:pStyle w:val="Body"/>
        <w:rPr>
          <w:rFonts w:ascii="Optima" w:cs="Optima" w:hAnsi="Optima" w:eastAsia="Optima"/>
          <w:sz w:val="28"/>
          <w:szCs w:val="28"/>
        </w:rPr>
      </w:pPr>
    </w:p>
    <w:p>
      <w:pPr>
        <w:pStyle w:val="Body"/>
        <w:rPr>
          <w:rFonts w:ascii="Optima" w:cs="Optima" w:hAnsi="Optima" w:eastAsia="Optima"/>
          <w:sz w:val="28"/>
          <w:szCs w:val="28"/>
        </w:rPr>
      </w:pPr>
    </w:p>
    <w:p>
      <w:pPr>
        <w:pStyle w:val="Body"/>
        <w:rPr>
          <w:rFonts w:ascii="Optima" w:cs="Optima" w:hAnsi="Optima" w:eastAsia="Optima"/>
          <w:sz w:val="28"/>
          <w:szCs w:val="28"/>
        </w:rPr>
      </w:pPr>
    </w:p>
    <w:p>
      <w:pPr>
        <w:pStyle w:val="Body"/>
        <w:rPr>
          <w:rFonts w:ascii="Optima" w:cs="Optima" w:hAnsi="Optima" w:eastAsia="Optima"/>
          <w:sz w:val="28"/>
          <w:szCs w:val="28"/>
        </w:rPr>
      </w:pPr>
    </w:p>
    <w:p>
      <w:pPr>
        <w:pStyle w:val="Body"/>
        <w:rPr>
          <w:rFonts w:ascii="Optima" w:cs="Optima" w:hAnsi="Optima" w:eastAsia="Optima"/>
          <w:sz w:val="28"/>
          <w:szCs w:val="28"/>
        </w:rPr>
      </w:pPr>
    </w:p>
    <w:p>
      <w:pPr>
        <w:pStyle w:val="Body"/>
        <w:rPr>
          <w:rFonts w:ascii="Optima" w:cs="Optima" w:hAnsi="Optima" w:eastAsia="Optima"/>
          <w:sz w:val="28"/>
          <w:szCs w:val="28"/>
        </w:rPr>
      </w:pPr>
    </w:p>
    <w:p>
      <w:pPr>
        <w:pStyle w:val="Body"/>
        <w:rPr>
          <w:rFonts w:ascii="Optima" w:cs="Optima" w:hAnsi="Optima" w:eastAsia="Optima"/>
          <w:sz w:val="28"/>
          <w:szCs w:val="28"/>
        </w:rPr>
      </w:pPr>
    </w:p>
    <w:p>
      <w:pPr>
        <w:pStyle w:val="Body"/>
      </w:pPr>
      <w:r>
        <w:rPr>
          <w:rFonts w:ascii="Optima" w:cs="Optima" w:hAnsi="Optima" w:eastAsia="Optima"/>
          <w:sz w:val="28"/>
          <w:szCs w:val="28"/>
        </w:rPr>
      </w:r>
    </w:p>
    <w:sectPr>
      <w:headerReference w:type="default" r:id="rId7"/>
      <w:footerReference w:type="default" r:id="rId8"/>
      <w:pgSz w:w="12240" w:h="15840" w:orient="portrait"/>
      <w:pgMar w:top="1080" w:right="1080" w:bottom="1080" w:left="1080" w:header="720" w:footer="50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PBELL">
    <w:charset w:val="00"/>
    <w:family w:val="roman"/>
    <w:pitch w:val="default"/>
  </w:font>
  <w:font w:name="Eurostile">
    <w:charset w:val="00"/>
    <w:family w:val="roman"/>
    <w:pitch w:val="default"/>
  </w:font>
  <w:font w:name="Optim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ree Form"/>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Free Form">
    <w:name w:val="Free Form"/>
    <w:next w:val="Fre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36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character" w:styleId="Hyperlink.0">
    <w:name w:val="Hyperlink.0"/>
    <w:basedOn w:val="Hyperlink"/>
    <w:next w:val="Hyperlink.0"/>
    <w:rPr>
      <w:outline w:val="0"/>
      <w:color w:val="000099"/>
      <w:u w:val="single"/>
      <w14:textFill>
        <w14:solidFill>
          <w14:srgbClr w14:val="000099"/>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tif"/><Relationship Id="rId6" Type="http://schemas.openxmlformats.org/officeDocument/2006/relationships/image" Target="media/image2.tif"/><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